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35A16" w14:textId="3FC06B3E" w:rsidR="000E1E9C" w:rsidRPr="00AE5F91" w:rsidRDefault="000E1E9C" w:rsidP="000E1E9C">
      <w:pPr>
        <w:spacing w:before="160"/>
        <w:jc w:val="center"/>
        <w:rPr>
          <w:rFonts w:ascii="Calibri Light" w:eastAsia="Arial" w:hAnsi="Calibri Light" w:cs="Calibri Light"/>
          <w:b/>
          <w:bCs/>
          <w:sz w:val="36"/>
          <w:szCs w:val="36"/>
        </w:rPr>
      </w:pPr>
      <w:bookmarkStart w:id="0" w:name="OLE_LINK127"/>
      <w:r w:rsidRPr="00AE5F91">
        <w:rPr>
          <w:rFonts w:ascii="Calibri Light" w:eastAsia="Arial" w:hAnsi="Calibri Light" w:cs="Calibri Light"/>
          <w:b/>
          <w:bCs/>
          <w:sz w:val="36"/>
          <w:szCs w:val="36"/>
        </w:rPr>
        <w:t xml:space="preserve">Exhibition </w:t>
      </w:r>
      <w:r w:rsidR="00E32B24" w:rsidRPr="00AE5F91">
        <w:rPr>
          <w:rFonts w:ascii="Calibri Light" w:eastAsia="Arial" w:hAnsi="Calibri Light" w:cs="Calibri Light"/>
          <w:b/>
          <w:bCs/>
          <w:sz w:val="36"/>
          <w:szCs w:val="36"/>
        </w:rPr>
        <w:t>„</w:t>
      </w:r>
      <w:r w:rsidRPr="00AE5F91">
        <w:rPr>
          <w:rFonts w:ascii="Calibri Light" w:eastAsia="Arial" w:hAnsi="Calibri Light" w:cs="Calibri Light"/>
          <w:b/>
          <w:bCs/>
          <w:sz w:val="36"/>
          <w:szCs w:val="36"/>
        </w:rPr>
        <w:t>I Am Not Just</w:t>
      </w:r>
      <w:proofErr w:type="gramStart"/>
      <w:r w:rsidRPr="00AE5F91">
        <w:rPr>
          <w:rFonts w:ascii="Calibri Light" w:eastAsia="Arial" w:hAnsi="Calibri Light" w:cs="Calibri Light"/>
          <w:b/>
          <w:bCs/>
          <w:sz w:val="36"/>
          <w:szCs w:val="36"/>
        </w:rPr>
        <w:t>...</w:t>
      </w:r>
      <w:r w:rsidR="00E32B24" w:rsidRPr="00AE5F91">
        <w:rPr>
          <w:rFonts w:ascii="Calibri Light" w:eastAsia="Arial" w:hAnsi="Calibri Light" w:cs="Calibri Light"/>
          <w:b/>
          <w:bCs/>
          <w:sz w:val="36"/>
          <w:szCs w:val="36"/>
        </w:rPr>
        <w:t>“</w:t>
      </w:r>
      <w:proofErr w:type="gramEnd"/>
    </w:p>
    <w:p w14:paraId="7E99503A" w14:textId="3FC07887" w:rsidR="00DD3A51" w:rsidRPr="00AE5F91" w:rsidRDefault="00E32B24" w:rsidP="000E1E9C">
      <w:pPr>
        <w:pStyle w:val="Heading1"/>
        <w:rPr>
          <w:lang w:val="en-US"/>
        </w:rPr>
      </w:pPr>
      <w:bookmarkStart w:id="1" w:name="OLE_LINK151"/>
      <w:bookmarkEnd w:id="0"/>
      <w:r w:rsidRPr="00AE5F91">
        <w:rPr>
          <w:lang w:val="en-US"/>
        </w:rPr>
        <w:t>PERSONAL DATA</w:t>
      </w:r>
      <w:bookmarkEnd w:id="1"/>
      <w:r w:rsidRPr="00AE5F91">
        <w:rPr>
          <w:lang w:val="en-US"/>
        </w:rPr>
        <w:t xml:space="preserve"> </w:t>
      </w:r>
      <w:bookmarkStart w:id="2" w:name="OLE_LINK152"/>
      <w:r w:rsidRPr="00AE5F91">
        <w:rPr>
          <w:lang w:val="en-US"/>
        </w:rPr>
        <w:t>PROCESSING</w:t>
      </w:r>
      <w:bookmarkEnd w:id="2"/>
      <w:r w:rsidRPr="00AE5F91">
        <w:rPr>
          <w:lang w:val="en-US"/>
        </w:rPr>
        <w:t xml:space="preserve"> NOTICE</w:t>
      </w:r>
    </w:p>
    <w:p w14:paraId="57D6A479" w14:textId="5E462EEF" w:rsidR="00BF3463" w:rsidRPr="00AE5F91" w:rsidRDefault="00BF3463" w:rsidP="00485EED">
      <w:pPr>
        <w:spacing w:before="360"/>
        <w:jc w:val="both"/>
        <w:rPr>
          <w:rFonts w:ascii="Calibri Light" w:eastAsia="Arial" w:hAnsi="Calibri Light" w:cs="Calibri Light"/>
          <w:b/>
          <w:bCs/>
          <w:sz w:val="22"/>
          <w:szCs w:val="22"/>
        </w:rPr>
      </w:pPr>
      <w:r w:rsidRPr="00AE5F91">
        <w:rPr>
          <w:rFonts w:ascii="Calibri Light" w:eastAsia="Arial" w:hAnsi="Calibri Light" w:cs="Calibri Light"/>
          <w:b/>
          <w:bCs/>
          <w:sz w:val="22"/>
          <w:szCs w:val="22"/>
        </w:rPr>
        <w:t xml:space="preserve">Date of </w:t>
      </w:r>
      <w:r w:rsidR="00E32B24" w:rsidRPr="00AE5F91">
        <w:rPr>
          <w:rFonts w:ascii="Calibri Light" w:eastAsia="Arial" w:hAnsi="Calibri Light" w:cs="Calibri Light"/>
          <w:b/>
          <w:bCs/>
          <w:sz w:val="22"/>
          <w:szCs w:val="22"/>
        </w:rPr>
        <w:t xml:space="preserve">Publication </w:t>
      </w:r>
      <w:r w:rsidR="00485EED" w:rsidRPr="00AE5F91">
        <w:rPr>
          <w:rFonts w:ascii="Calibri Light" w:eastAsia="Arial" w:hAnsi="Calibri Light" w:cs="Calibri Light"/>
          <w:b/>
          <w:bCs/>
          <w:sz w:val="22"/>
          <w:szCs w:val="22"/>
        </w:rPr>
        <w:t>/</w:t>
      </w:r>
      <w:bookmarkStart w:id="3" w:name="OLE_LINK149"/>
      <w:r w:rsidR="00485EED" w:rsidRPr="00AE5F91">
        <w:rPr>
          <w:rFonts w:ascii="Calibri Light" w:eastAsia="Arial" w:hAnsi="Calibri Light" w:cs="Calibri Light"/>
          <w:b/>
          <w:bCs/>
          <w:sz w:val="22"/>
          <w:szCs w:val="22"/>
        </w:rPr>
        <w:t xml:space="preserve"> </w:t>
      </w:r>
      <w:r w:rsidR="00E32B24" w:rsidRPr="00AE5F91">
        <w:rPr>
          <w:rFonts w:ascii="Calibri Light" w:eastAsia="Arial" w:hAnsi="Calibri Light" w:cs="Calibri Light"/>
          <w:b/>
          <w:bCs/>
          <w:sz w:val="22"/>
          <w:szCs w:val="22"/>
        </w:rPr>
        <w:t>Last Update</w:t>
      </w:r>
      <w:bookmarkEnd w:id="3"/>
      <w:r w:rsidRPr="00AE5F91">
        <w:rPr>
          <w:rFonts w:ascii="Calibri Light" w:eastAsia="Arial" w:hAnsi="Calibri Light" w:cs="Calibri Light"/>
          <w:b/>
          <w:bCs/>
          <w:sz w:val="22"/>
          <w:szCs w:val="22"/>
        </w:rPr>
        <w:t xml:space="preserve">: </w:t>
      </w:r>
      <w:r w:rsidR="009A66AB" w:rsidRPr="009A66AB">
        <w:rPr>
          <w:rFonts w:ascii="Calibri Light" w:eastAsia="Arial" w:hAnsi="Calibri Light" w:cs="Calibri Light"/>
          <w:b/>
          <w:bCs/>
          <w:sz w:val="22"/>
          <w:szCs w:val="22"/>
        </w:rPr>
        <w:t>25</w:t>
      </w:r>
      <w:r w:rsidR="00E32B24" w:rsidRPr="00AE5F91">
        <w:rPr>
          <w:rFonts w:ascii="Calibri Light" w:eastAsia="Arial" w:hAnsi="Calibri Light" w:cs="Calibri Light"/>
          <w:b/>
          <w:bCs/>
          <w:sz w:val="22"/>
          <w:szCs w:val="22"/>
        </w:rPr>
        <w:t xml:space="preserve"> September </w:t>
      </w:r>
      <w:r w:rsidR="00485EED" w:rsidRPr="00AE5F91">
        <w:rPr>
          <w:rFonts w:ascii="Calibri Light" w:eastAsia="Arial" w:hAnsi="Calibri Light" w:cs="Calibri Light"/>
          <w:b/>
          <w:bCs/>
          <w:sz w:val="22"/>
          <w:szCs w:val="22"/>
        </w:rPr>
        <w:t xml:space="preserve">2026. </w:t>
      </w:r>
    </w:p>
    <w:p w14:paraId="7E99503D" w14:textId="312B0E54" w:rsidR="00DD3A51" w:rsidRPr="00AE5F91" w:rsidRDefault="00004805" w:rsidP="00485EED">
      <w:pPr>
        <w:spacing w:before="360"/>
        <w:jc w:val="both"/>
        <w:rPr>
          <w:rFonts w:ascii="Calibri Light" w:eastAsia="Arial" w:hAnsi="Calibri Light" w:cs="Calibri Light"/>
          <w:sz w:val="22"/>
          <w:szCs w:val="22"/>
        </w:rPr>
      </w:pPr>
      <w:bookmarkStart w:id="4" w:name="OLE_LINK128"/>
      <w:r w:rsidRPr="00AE5F91">
        <w:rPr>
          <w:rFonts w:ascii="Calibri Light" w:eastAsia="Arial" w:hAnsi="Calibri Light" w:cs="Calibri Light"/>
          <w:sz w:val="22"/>
          <w:szCs w:val="22"/>
        </w:rPr>
        <w:t>This</w:t>
      </w:r>
      <w:bookmarkStart w:id="5" w:name="OLE_LINK129"/>
      <w:r w:rsidRPr="00AE5F91">
        <w:rPr>
          <w:rFonts w:ascii="Calibri Light" w:eastAsia="Arial" w:hAnsi="Calibri Light" w:cs="Calibri Light"/>
          <w:sz w:val="22"/>
          <w:szCs w:val="22"/>
        </w:rPr>
        <w:t xml:space="preserve"> Personal Data Processing Notice (</w:t>
      </w:r>
      <w:r w:rsidR="00AE5F91">
        <w:rPr>
          <w:rFonts w:ascii="Calibri Light" w:eastAsia="Arial" w:hAnsi="Calibri Light" w:cs="Calibri Light"/>
          <w:sz w:val="22"/>
          <w:szCs w:val="22"/>
        </w:rPr>
        <w:t>“</w:t>
      </w:r>
      <w:r w:rsidRPr="00AE5F91">
        <w:rPr>
          <w:rFonts w:ascii="Calibri Light" w:eastAsia="Arial" w:hAnsi="Calibri Light" w:cs="Calibri Light"/>
          <w:b/>
          <w:bCs/>
          <w:sz w:val="22"/>
          <w:szCs w:val="22"/>
        </w:rPr>
        <w:t>Notice</w:t>
      </w:r>
      <w:r w:rsidR="00AE5F91">
        <w:rPr>
          <w:rFonts w:ascii="Calibri Light" w:eastAsia="Arial" w:hAnsi="Calibri Light" w:cs="Calibri Light"/>
          <w:sz w:val="22"/>
          <w:szCs w:val="22"/>
        </w:rPr>
        <w:t>”</w:t>
      </w:r>
      <w:r w:rsidRPr="00AE5F91">
        <w:rPr>
          <w:rFonts w:ascii="Calibri Light" w:eastAsia="Arial" w:hAnsi="Calibri Light" w:cs="Calibri Light"/>
          <w:sz w:val="22"/>
          <w:szCs w:val="22"/>
        </w:rPr>
        <w:t>)</w:t>
      </w:r>
      <w:bookmarkEnd w:id="5"/>
      <w:r w:rsidRPr="00AE5F91">
        <w:rPr>
          <w:rFonts w:ascii="Calibri Light" w:eastAsia="Arial" w:hAnsi="Calibri Light" w:cs="Calibri Light"/>
          <w:sz w:val="22"/>
          <w:szCs w:val="22"/>
        </w:rPr>
        <w:t xml:space="preserve"> has been prepared and is published </w:t>
      </w:r>
      <w:r w:rsidR="00C50062" w:rsidRPr="00AE5F91">
        <w:rPr>
          <w:rFonts w:ascii="Calibri Light" w:eastAsia="Arial" w:hAnsi="Calibri Light" w:cs="Calibri Light"/>
          <w:sz w:val="22"/>
          <w:szCs w:val="22"/>
        </w:rPr>
        <w:t>in accordance with the provisions of Article 14</w:t>
      </w:r>
      <w:r w:rsidR="00AE5F91">
        <w:rPr>
          <w:rFonts w:ascii="Calibri Light" w:eastAsia="Arial" w:hAnsi="Calibri Light" w:cs="Calibri Light"/>
          <w:sz w:val="22"/>
          <w:szCs w:val="22"/>
        </w:rPr>
        <w:t xml:space="preserve"> of the</w:t>
      </w:r>
      <w:r w:rsidR="00C50062" w:rsidRPr="00AE5F91">
        <w:rPr>
          <w:rFonts w:ascii="Calibri Light" w:eastAsia="Arial" w:hAnsi="Calibri Light" w:cs="Calibri Light"/>
          <w:sz w:val="22"/>
          <w:szCs w:val="22"/>
        </w:rPr>
        <w:t xml:space="preserve"> General Data Protection Regulation (EU) 2016/679 (</w:t>
      </w:r>
      <w:r w:rsidR="00AE5F91">
        <w:rPr>
          <w:rFonts w:ascii="Calibri Light" w:eastAsia="Arial" w:hAnsi="Calibri Light" w:cs="Calibri Light"/>
          <w:sz w:val="22"/>
          <w:szCs w:val="22"/>
        </w:rPr>
        <w:t>“</w:t>
      </w:r>
      <w:r w:rsidR="00C50062" w:rsidRPr="00AE5F91">
        <w:rPr>
          <w:rFonts w:ascii="Calibri Light" w:eastAsia="Arial" w:hAnsi="Calibri Light" w:cs="Calibri Light"/>
          <w:b/>
          <w:bCs/>
          <w:sz w:val="22"/>
          <w:szCs w:val="22"/>
        </w:rPr>
        <w:t>GDPR</w:t>
      </w:r>
      <w:r w:rsidR="00AE5F91">
        <w:rPr>
          <w:rFonts w:ascii="Calibri Light" w:eastAsia="Arial" w:hAnsi="Calibri Light" w:cs="Calibri Light"/>
          <w:sz w:val="22"/>
          <w:szCs w:val="22"/>
        </w:rPr>
        <w:t>”</w:t>
      </w:r>
      <w:r w:rsidR="00C50062" w:rsidRPr="00AE5F91">
        <w:rPr>
          <w:rFonts w:ascii="Calibri Light" w:eastAsia="Arial" w:hAnsi="Calibri Light" w:cs="Calibri Light"/>
          <w:sz w:val="22"/>
          <w:szCs w:val="22"/>
        </w:rPr>
        <w:t>)</w:t>
      </w:r>
      <w:bookmarkEnd w:id="4"/>
      <w:r w:rsidR="00C50062" w:rsidRPr="00AE5F91">
        <w:rPr>
          <w:rFonts w:ascii="Calibri Light" w:eastAsia="Arial" w:hAnsi="Calibri Light" w:cs="Calibri Light"/>
          <w:sz w:val="22"/>
          <w:szCs w:val="22"/>
        </w:rPr>
        <w:t xml:space="preserve"> , </w:t>
      </w:r>
      <w:r w:rsidRPr="00AE5F91">
        <w:rPr>
          <w:rFonts w:ascii="Calibri Light" w:eastAsia="Arial" w:hAnsi="Calibri Light" w:cs="Calibri Light"/>
          <w:sz w:val="22"/>
          <w:szCs w:val="22"/>
        </w:rPr>
        <w:t xml:space="preserve">and relates to the processing of </w:t>
      </w:r>
      <w:r w:rsidR="00AE5F91">
        <w:rPr>
          <w:rFonts w:ascii="Calibri Light" w:eastAsia="Arial" w:hAnsi="Calibri Light" w:cs="Calibri Light"/>
          <w:sz w:val="22"/>
          <w:szCs w:val="22"/>
        </w:rPr>
        <w:t xml:space="preserve">the </w:t>
      </w:r>
      <w:r w:rsidR="00876BEE"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 xml:space="preserve">Data </w:t>
      </w:r>
      <w:r w:rsidR="00876BEE" w:rsidRPr="00AE5F91">
        <w:rPr>
          <w:rFonts w:ascii="Calibri Light" w:eastAsia="Arial" w:hAnsi="Calibri Light" w:cs="Calibri Light"/>
          <w:sz w:val="22"/>
          <w:szCs w:val="22"/>
        </w:rPr>
        <w:t xml:space="preserve">(as defined below in the section titled </w:t>
      </w:r>
      <w:r w:rsidR="00AE5F91">
        <w:rPr>
          <w:rFonts w:ascii="Calibri Light" w:eastAsia="Arial" w:hAnsi="Calibri Light" w:cs="Calibri Light"/>
          <w:sz w:val="22"/>
          <w:szCs w:val="22"/>
        </w:rPr>
        <w:t>“</w:t>
      </w:r>
      <w:r w:rsidR="00876BEE" w:rsidRPr="00AE5F91">
        <w:rPr>
          <w:rFonts w:ascii="Calibri Light" w:eastAsia="Arial" w:hAnsi="Calibri Light" w:cs="Calibri Light"/>
          <w:i/>
          <w:iCs/>
          <w:sz w:val="22"/>
          <w:szCs w:val="22"/>
        </w:rPr>
        <w:t>Categories of Personal Data Processed</w:t>
      </w:r>
      <w:r w:rsidR="00AE5F91">
        <w:rPr>
          <w:rFonts w:ascii="Calibri Light" w:eastAsia="Arial" w:hAnsi="Calibri Light" w:cs="Calibri Light"/>
          <w:sz w:val="22"/>
          <w:szCs w:val="22"/>
        </w:rPr>
        <w:t>”</w:t>
      </w:r>
      <w:r w:rsidR="00876BEE" w:rsidRPr="00AE5F91">
        <w:rPr>
          <w:rFonts w:ascii="Calibri Light" w:eastAsia="Arial" w:hAnsi="Calibri Light" w:cs="Calibri Light"/>
          <w:sz w:val="22"/>
          <w:szCs w:val="22"/>
        </w:rPr>
        <w:t xml:space="preserve">) of </w:t>
      </w:r>
      <w:r w:rsidRPr="00AE5F91">
        <w:rPr>
          <w:rFonts w:ascii="Calibri Light" w:eastAsia="Arial" w:hAnsi="Calibri Light" w:cs="Calibri Light"/>
          <w:sz w:val="22"/>
          <w:szCs w:val="22"/>
        </w:rPr>
        <w:t xml:space="preserve">well-known public figures </w:t>
      </w:r>
      <w:r w:rsidR="006E5479" w:rsidRPr="00AE5F91">
        <w:rPr>
          <w:rFonts w:ascii="Calibri Light" w:eastAsia="Arial" w:hAnsi="Calibri Light" w:cs="Calibri Light"/>
          <w:sz w:val="22"/>
          <w:szCs w:val="22"/>
        </w:rPr>
        <w:t>(</w:t>
      </w:r>
      <w:r w:rsidR="00AE5F91">
        <w:rPr>
          <w:rFonts w:ascii="Calibri Light" w:eastAsia="Arial" w:hAnsi="Calibri Light" w:cs="Calibri Light"/>
          <w:sz w:val="22"/>
          <w:szCs w:val="22"/>
        </w:rPr>
        <w:t>“</w:t>
      </w:r>
      <w:r w:rsidR="006E5479" w:rsidRPr="00AE5F91">
        <w:rPr>
          <w:rFonts w:ascii="Calibri Light" w:eastAsia="Arial" w:hAnsi="Calibri Light" w:cs="Calibri Light"/>
          <w:b/>
          <w:bCs/>
          <w:sz w:val="22"/>
          <w:szCs w:val="22"/>
        </w:rPr>
        <w:t>Celebrity/</w:t>
      </w:r>
      <w:proofErr w:type="spellStart"/>
      <w:r w:rsidR="006E5479" w:rsidRPr="00AE5F91">
        <w:rPr>
          <w:rFonts w:ascii="Calibri Light" w:eastAsia="Arial" w:hAnsi="Calibri Light" w:cs="Calibri Light"/>
          <w:b/>
          <w:bCs/>
          <w:sz w:val="22"/>
          <w:szCs w:val="22"/>
        </w:rPr>
        <w:t>ies</w:t>
      </w:r>
      <w:proofErr w:type="spellEnd"/>
      <w:r w:rsidR="00AE5F91" w:rsidRPr="00AE5F91">
        <w:rPr>
          <w:rFonts w:ascii="Calibri Light" w:eastAsia="Arial" w:hAnsi="Calibri Light" w:cs="Calibri Light"/>
          <w:sz w:val="22"/>
          <w:szCs w:val="22"/>
        </w:rPr>
        <w:t xml:space="preserve">” </w:t>
      </w:r>
      <w:r w:rsidR="006E5479" w:rsidRPr="00AE5F91">
        <w:rPr>
          <w:rFonts w:ascii="Calibri Light" w:eastAsia="Arial" w:hAnsi="Calibri Light" w:cs="Calibri Light"/>
          <w:sz w:val="22"/>
          <w:szCs w:val="22"/>
        </w:rPr>
        <w:t xml:space="preserve">or </w:t>
      </w:r>
      <w:r w:rsidR="00AE5F91">
        <w:rPr>
          <w:rFonts w:ascii="Calibri Light" w:eastAsia="Arial" w:hAnsi="Calibri Light" w:cs="Calibri Light"/>
          <w:sz w:val="22"/>
          <w:szCs w:val="22"/>
        </w:rPr>
        <w:t>“</w:t>
      </w:r>
      <w:r w:rsidR="006E5479" w:rsidRPr="00AE5F91">
        <w:rPr>
          <w:rFonts w:ascii="Calibri Light" w:eastAsia="Arial" w:hAnsi="Calibri Light" w:cs="Calibri Light"/>
          <w:b/>
          <w:bCs/>
          <w:sz w:val="22"/>
          <w:szCs w:val="22"/>
        </w:rPr>
        <w:t>Data Subject</w:t>
      </w:r>
      <w:r w:rsidR="00AE5F91">
        <w:rPr>
          <w:rFonts w:ascii="Calibri Light" w:eastAsia="Arial" w:hAnsi="Calibri Light" w:cs="Calibri Light"/>
          <w:b/>
          <w:bCs/>
          <w:sz w:val="22"/>
          <w:szCs w:val="22"/>
        </w:rPr>
        <w:t>/</w:t>
      </w:r>
      <w:r w:rsidR="006E5479" w:rsidRPr="00AE5F91">
        <w:rPr>
          <w:rFonts w:ascii="Calibri Light" w:eastAsia="Arial" w:hAnsi="Calibri Light" w:cs="Calibri Light"/>
          <w:b/>
          <w:bCs/>
          <w:sz w:val="22"/>
          <w:szCs w:val="22"/>
        </w:rPr>
        <w:t>s</w:t>
      </w:r>
      <w:r w:rsidR="00AE5F91">
        <w:rPr>
          <w:rFonts w:ascii="Calibri Light" w:eastAsia="Arial" w:hAnsi="Calibri Light" w:cs="Calibri Light"/>
          <w:sz w:val="22"/>
          <w:szCs w:val="22"/>
        </w:rPr>
        <w:t>”</w:t>
      </w:r>
      <w:r w:rsidR="006E5479"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 xml:space="preserve">whose data are displayed as part of the exhibition </w:t>
      </w:r>
      <w:r w:rsidR="00AE5F91">
        <w:rPr>
          <w:rFonts w:ascii="Calibri Light" w:eastAsia="Arial" w:hAnsi="Calibri Light" w:cs="Calibri Light"/>
          <w:sz w:val="22"/>
          <w:szCs w:val="22"/>
        </w:rPr>
        <w:t>“</w:t>
      </w:r>
      <w:r w:rsidRPr="00AE5F91">
        <w:rPr>
          <w:rFonts w:ascii="Calibri Light" w:eastAsia="Arial" w:hAnsi="Calibri Light" w:cs="Calibri Light"/>
          <w:sz w:val="22"/>
          <w:szCs w:val="22"/>
        </w:rPr>
        <w:t>I Am Not Just…</w:t>
      </w:r>
      <w:bookmarkStart w:id="6" w:name="OLE_LINK130"/>
      <w:r w:rsidR="00AE5F91">
        <w:rPr>
          <w:rFonts w:ascii="Calibri Light" w:eastAsia="Arial" w:hAnsi="Calibri Light" w:cs="Calibri Light"/>
          <w:sz w:val="22"/>
          <w:szCs w:val="22"/>
        </w:rPr>
        <w:t>”</w:t>
      </w:r>
      <w:r w:rsidR="006E5479" w:rsidRPr="00AE5F91">
        <w:rPr>
          <w:rFonts w:ascii="Calibri Light" w:eastAsia="Arial" w:hAnsi="Calibri Light" w:cs="Calibri Light"/>
          <w:sz w:val="22"/>
          <w:szCs w:val="22"/>
        </w:rPr>
        <w:t xml:space="preserve"> (</w:t>
      </w:r>
      <w:r w:rsidR="00AE5F91">
        <w:rPr>
          <w:rFonts w:ascii="Calibri Light" w:eastAsia="Arial" w:hAnsi="Calibri Light" w:cs="Calibri Light"/>
          <w:sz w:val="22"/>
          <w:szCs w:val="22"/>
        </w:rPr>
        <w:t>“</w:t>
      </w:r>
      <w:r w:rsidR="006E5479" w:rsidRPr="00AE5F91">
        <w:rPr>
          <w:rFonts w:ascii="Calibri Light" w:eastAsia="Arial" w:hAnsi="Calibri Light" w:cs="Calibri Light"/>
          <w:b/>
          <w:bCs/>
          <w:sz w:val="22"/>
          <w:szCs w:val="22"/>
        </w:rPr>
        <w:t>Exhibition</w:t>
      </w:r>
      <w:r w:rsidR="00AE5F91" w:rsidRPr="00AE5F91">
        <w:rPr>
          <w:rFonts w:ascii="Calibri Light" w:eastAsia="Arial" w:hAnsi="Calibri Light" w:cs="Calibri Light"/>
          <w:sz w:val="22"/>
          <w:szCs w:val="22"/>
        </w:rPr>
        <w:t>”</w:t>
      </w:r>
      <w:r w:rsidR="006E5479" w:rsidRPr="00AE5F91">
        <w:rPr>
          <w:rFonts w:ascii="Calibri Light" w:eastAsia="Arial" w:hAnsi="Calibri Light" w:cs="Calibri Light"/>
          <w:sz w:val="22"/>
          <w:szCs w:val="22"/>
        </w:rPr>
        <w:t>)</w:t>
      </w:r>
      <w:bookmarkEnd w:id="6"/>
      <w:r w:rsidR="00DD391B"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 xml:space="preserve">and which were not collected directly from the Data Subjects, but </w:t>
      </w:r>
      <w:r w:rsidR="00353D88">
        <w:rPr>
          <w:rFonts w:ascii="Calibri Light" w:eastAsia="Arial" w:hAnsi="Calibri Light" w:cs="Calibri Light"/>
          <w:sz w:val="22"/>
          <w:szCs w:val="22"/>
        </w:rPr>
        <w:t xml:space="preserve">rather </w:t>
      </w:r>
      <w:r w:rsidRPr="00AE5F91">
        <w:rPr>
          <w:rFonts w:ascii="Calibri Light" w:eastAsia="Arial" w:hAnsi="Calibri Light" w:cs="Calibri Light"/>
          <w:sz w:val="22"/>
          <w:szCs w:val="22"/>
        </w:rPr>
        <w:t>from publicly available sources.</w:t>
      </w:r>
      <w:r w:rsidR="00454ED2" w:rsidRPr="00AE5F91">
        <w:rPr>
          <w:rFonts w:ascii="Calibri Light" w:eastAsia="Arial" w:hAnsi="Calibri Light" w:cs="Calibri Light"/>
          <w:sz w:val="22"/>
          <w:szCs w:val="22"/>
        </w:rPr>
        <w:t xml:space="preserve"> For general information on the processing of personal data by the Children and Youth Protection Polyclinic</w:t>
      </w:r>
      <w:bookmarkStart w:id="7" w:name="OLE_LINK153"/>
      <w:r w:rsidR="002D732F" w:rsidRPr="002D732F">
        <w:rPr>
          <w:rFonts w:ascii="Calibri Light" w:eastAsia="Arial" w:hAnsi="Calibri Light" w:cs="Calibri Light"/>
          <w:sz w:val="22"/>
          <w:szCs w:val="22"/>
        </w:rPr>
        <w:t xml:space="preserve"> </w:t>
      </w:r>
      <w:r w:rsidR="002D732F">
        <w:rPr>
          <w:rFonts w:ascii="Calibri Light" w:eastAsia="Arial" w:hAnsi="Calibri Light" w:cs="Calibri Light"/>
          <w:sz w:val="22"/>
          <w:szCs w:val="22"/>
        </w:rPr>
        <w:t xml:space="preserve">of the </w:t>
      </w:r>
      <w:r w:rsidR="002D732F" w:rsidRPr="00AE5F91">
        <w:rPr>
          <w:rFonts w:ascii="Calibri Light" w:eastAsia="Arial" w:hAnsi="Calibri Light" w:cs="Calibri Light"/>
          <w:sz w:val="22"/>
          <w:szCs w:val="22"/>
        </w:rPr>
        <w:t>City of Zagreb</w:t>
      </w:r>
      <w:bookmarkEnd w:id="7"/>
      <w:r w:rsidR="00454ED2" w:rsidRPr="00AE5F91">
        <w:rPr>
          <w:rFonts w:ascii="Calibri Light" w:eastAsia="Arial" w:hAnsi="Calibri Light" w:cs="Calibri Light"/>
          <w:sz w:val="22"/>
          <w:szCs w:val="22"/>
        </w:rPr>
        <w:t xml:space="preserve">, please </w:t>
      </w:r>
      <w:r w:rsidR="008538EF" w:rsidRPr="00AE5F91">
        <w:rPr>
          <w:rFonts w:ascii="Calibri Light" w:eastAsia="Arial" w:hAnsi="Calibri Light" w:cs="Calibri Light"/>
          <w:sz w:val="22"/>
          <w:szCs w:val="22"/>
        </w:rPr>
        <w:t xml:space="preserve">see our </w:t>
      </w:r>
      <w:hyperlink r:id="rId5" w:history="1">
        <w:r w:rsidR="008538EF" w:rsidRPr="00AE5F91">
          <w:rPr>
            <w:rStyle w:val="Hyperlink"/>
          </w:rPr>
          <w:t>Privacy Policy</w:t>
        </w:r>
      </w:hyperlink>
      <w:r w:rsidR="00454ED2" w:rsidRPr="00AE5F91">
        <w:rPr>
          <w:rFonts w:ascii="Calibri Light" w:eastAsia="Arial" w:hAnsi="Calibri Light" w:cs="Calibri Light"/>
          <w:sz w:val="22"/>
          <w:szCs w:val="22"/>
        </w:rPr>
        <w:t>.</w:t>
      </w:r>
    </w:p>
    <w:p w14:paraId="7E99503E" w14:textId="40892828" w:rsidR="00DD3A51" w:rsidRPr="00AE5F91" w:rsidRDefault="00000000" w:rsidP="006D15C0">
      <w:pPr>
        <w:pStyle w:val="Heading2"/>
        <w:rPr>
          <w:lang w:val="en-US"/>
        </w:rPr>
      </w:pPr>
      <w:r w:rsidRPr="00AE5F91">
        <w:rPr>
          <w:lang w:val="en-US"/>
        </w:rPr>
        <w:t>DATA CONTROLLER</w:t>
      </w:r>
    </w:p>
    <w:p w14:paraId="3CF042E1" w14:textId="4CAC4EC3" w:rsidR="006D15C0" w:rsidRPr="00AE5F91" w:rsidRDefault="00685276" w:rsidP="008B67AD">
      <w:pPr>
        <w:spacing w:before="80"/>
        <w:jc w:val="both"/>
        <w:rPr>
          <w:rFonts w:ascii="Calibri Light" w:eastAsia="Arial" w:hAnsi="Calibri Light" w:cs="Calibri Light"/>
          <w:sz w:val="22"/>
          <w:szCs w:val="22"/>
        </w:rPr>
      </w:pPr>
      <w:r>
        <w:rPr>
          <w:rFonts w:ascii="Calibri Light" w:eastAsia="Arial" w:hAnsi="Calibri Light" w:cs="Calibri Light"/>
          <w:sz w:val="22"/>
          <w:szCs w:val="22"/>
        </w:rPr>
        <w:t xml:space="preserve">The </w:t>
      </w:r>
      <w:r w:rsidRPr="00AE5F91">
        <w:rPr>
          <w:rFonts w:ascii="Calibri Light" w:eastAsia="Arial" w:hAnsi="Calibri Light" w:cs="Calibri Light"/>
          <w:sz w:val="22"/>
          <w:szCs w:val="22"/>
        </w:rPr>
        <w:t>Children and Youth Protection Polyclinic</w:t>
      </w:r>
      <w:bookmarkStart w:id="8" w:name="OLE_LINK154"/>
      <w:r w:rsidRPr="00685276">
        <w:rPr>
          <w:rFonts w:ascii="Calibri Light" w:eastAsia="Arial" w:hAnsi="Calibri Light" w:cs="Calibri Light"/>
          <w:sz w:val="22"/>
          <w:szCs w:val="22"/>
        </w:rPr>
        <w:t xml:space="preserve"> </w:t>
      </w:r>
      <w:r>
        <w:rPr>
          <w:rFonts w:ascii="Calibri Light" w:eastAsia="Arial" w:hAnsi="Calibri Light" w:cs="Calibri Light"/>
          <w:sz w:val="22"/>
          <w:szCs w:val="22"/>
        </w:rPr>
        <w:t xml:space="preserve">of the </w:t>
      </w:r>
      <w:r w:rsidRPr="00AE5F91">
        <w:rPr>
          <w:rFonts w:ascii="Calibri Light" w:eastAsia="Arial" w:hAnsi="Calibri Light" w:cs="Calibri Light"/>
          <w:sz w:val="22"/>
          <w:szCs w:val="22"/>
        </w:rPr>
        <w:t>City of Zagreb</w:t>
      </w:r>
      <w:bookmarkEnd w:id="8"/>
      <w:r w:rsidR="009549EF" w:rsidRPr="00AE5F91">
        <w:rPr>
          <w:rFonts w:ascii="Calibri Light" w:eastAsia="Arial" w:hAnsi="Calibri Light" w:cs="Calibri Light"/>
          <w:sz w:val="22"/>
          <w:szCs w:val="22"/>
        </w:rPr>
        <w:t>,</w:t>
      </w:r>
      <w:bookmarkStart w:id="9" w:name="OLE_LINK132"/>
      <w:r w:rsidR="009549EF" w:rsidRPr="00AE5F91">
        <w:rPr>
          <w:rFonts w:ascii="Calibri Light" w:eastAsia="Arial" w:hAnsi="Calibri Light" w:cs="Calibri Light"/>
          <w:sz w:val="22"/>
          <w:szCs w:val="22"/>
        </w:rPr>
        <w:t xml:space="preserve"> Zagreb</w:t>
      </w:r>
      <w:bookmarkEnd w:id="9"/>
      <w:r w:rsidR="009549EF" w:rsidRPr="00AE5F91">
        <w:rPr>
          <w:rFonts w:ascii="Calibri Light" w:eastAsia="Arial" w:hAnsi="Calibri Light" w:cs="Calibri Light"/>
          <w:sz w:val="22"/>
          <w:szCs w:val="22"/>
        </w:rPr>
        <w:t xml:space="preserve">, 26 </w:t>
      </w:r>
      <w:proofErr w:type="spellStart"/>
      <w:r w:rsidR="009549EF" w:rsidRPr="00AE5F91">
        <w:rPr>
          <w:rFonts w:ascii="Calibri Light" w:eastAsia="Arial" w:hAnsi="Calibri Light" w:cs="Calibri Light"/>
          <w:sz w:val="22"/>
          <w:szCs w:val="22"/>
        </w:rPr>
        <w:t>Đorđićeva</w:t>
      </w:r>
      <w:proofErr w:type="spellEnd"/>
      <w:r w:rsidR="009549EF" w:rsidRPr="00AE5F91">
        <w:rPr>
          <w:rFonts w:ascii="Calibri Light" w:eastAsia="Arial" w:hAnsi="Calibri Light" w:cs="Calibri Light"/>
          <w:sz w:val="22"/>
          <w:szCs w:val="22"/>
        </w:rPr>
        <w:t xml:space="preserve"> Street (</w:t>
      </w:r>
      <w:r>
        <w:rPr>
          <w:rFonts w:ascii="Calibri Light" w:eastAsia="Arial" w:hAnsi="Calibri Light" w:cs="Calibri Light"/>
          <w:sz w:val="22"/>
          <w:szCs w:val="22"/>
        </w:rPr>
        <w:t>“</w:t>
      </w:r>
      <w:r w:rsidR="009549EF" w:rsidRPr="00AE5F91">
        <w:rPr>
          <w:rFonts w:ascii="Calibri Light" w:eastAsia="Arial" w:hAnsi="Calibri Light" w:cs="Calibri Light"/>
          <w:b/>
          <w:bCs/>
          <w:sz w:val="22"/>
          <w:szCs w:val="22"/>
        </w:rPr>
        <w:t>Polyclinic</w:t>
      </w:r>
      <w:r w:rsidRPr="00685276">
        <w:rPr>
          <w:rFonts w:ascii="Calibri Light" w:eastAsia="Arial" w:hAnsi="Calibri Light" w:cs="Calibri Light"/>
          <w:sz w:val="22"/>
          <w:szCs w:val="22"/>
        </w:rPr>
        <w:t>”</w:t>
      </w:r>
      <w:r w:rsidR="009549EF" w:rsidRPr="00AE5F91">
        <w:rPr>
          <w:rFonts w:ascii="Calibri Light" w:eastAsia="Arial" w:hAnsi="Calibri Light" w:cs="Calibri Light"/>
          <w:b/>
          <w:bCs/>
          <w:sz w:val="22"/>
          <w:szCs w:val="22"/>
        </w:rPr>
        <w:t xml:space="preserve"> </w:t>
      </w:r>
      <w:r w:rsidR="009549EF" w:rsidRPr="00AE5F91">
        <w:rPr>
          <w:rFonts w:ascii="Calibri Light" w:eastAsia="Arial" w:hAnsi="Calibri Light" w:cs="Calibri Light"/>
          <w:sz w:val="22"/>
          <w:szCs w:val="22"/>
        </w:rPr>
        <w:t xml:space="preserve">or </w:t>
      </w:r>
      <w:r w:rsidRPr="00685276">
        <w:rPr>
          <w:rFonts w:ascii="Calibri Light" w:eastAsia="Arial" w:hAnsi="Calibri Light" w:cs="Calibri Light"/>
          <w:sz w:val="22"/>
          <w:szCs w:val="22"/>
        </w:rPr>
        <w:t>“</w:t>
      </w:r>
      <w:r w:rsidR="009549EF" w:rsidRPr="00AE5F91">
        <w:rPr>
          <w:rFonts w:ascii="Calibri Light" w:eastAsia="Arial" w:hAnsi="Calibri Light" w:cs="Calibri Light"/>
          <w:b/>
          <w:bCs/>
          <w:sz w:val="22"/>
          <w:szCs w:val="22"/>
        </w:rPr>
        <w:t>Controller</w:t>
      </w:r>
      <w:r w:rsidRPr="00685276">
        <w:rPr>
          <w:rFonts w:ascii="Calibri Light" w:eastAsia="Arial" w:hAnsi="Calibri Light" w:cs="Calibri Light"/>
          <w:sz w:val="22"/>
          <w:szCs w:val="22"/>
        </w:rPr>
        <w:t>”</w:t>
      </w:r>
      <w:r w:rsidR="009549EF" w:rsidRPr="00AE5F91">
        <w:rPr>
          <w:rFonts w:ascii="Calibri Light" w:eastAsia="Arial" w:hAnsi="Calibri Light" w:cs="Calibri Light"/>
          <w:sz w:val="22"/>
          <w:szCs w:val="22"/>
        </w:rPr>
        <w:t>)</w:t>
      </w:r>
      <w:r w:rsidR="00F17D29" w:rsidRPr="00AE5F91">
        <w:rPr>
          <w:rFonts w:ascii="Calibri Light" w:eastAsia="Arial" w:hAnsi="Calibri Light" w:cs="Calibri Light"/>
          <w:sz w:val="22"/>
          <w:szCs w:val="22"/>
        </w:rPr>
        <w:t>.</w:t>
      </w:r>
    </w:p>
    <w:p w14:paraId="7E995040" w14:textId="0F4FBD55" w:rsidR="00DD3A51" w:rsidRPr="00AE5F91" w:rsidRDefault="00000000" w:rsidP="00F17D29">
      <w:pPr>
        <w:pStyle w:val="Heading2"/>
        <w:rPr>
          <w:lang w:val="en-US"/>
        </w:rPr>
      </w:pPr>
      <w:r w:rsidRPr="00AE5F91">
        <w:rPr>
          <w:lang w:val="en-US"/>
        </w:rPr>
        <w:t>DATA PROTECTION OFFICER CONTACT</w:t>
      </w:r>
    </w:p>
    <w:p w14:paraId="7E995041" w14:textId="7D60FFCF" w:rsidR="00DD3A51" w:rsidRPr="00AE5F91" w:rsidRDefault="00000000" w:rsidP="00320348">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For any questions regarding the processing of your </w:t>
      </w:r>
      <w:r w:rsidR="00A83C3C"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 xml:space="preserve">Data in the context of </w:t>
      </w:r>
      <w:r w:rsidR="00F17D29" w:rsidRPr="00AE5F91">
        <w:rPr>
          <w:rFonts w:ascii="Calibri Light" w:eastAsia="Arial" w:hAnsi="Calibri Light" w:cs="Calibri Light"/>
          <w:sz w:val="22"/>
          <w:szCs w:val="22"/>
        </w:rPr>
        <w:t xml:space="preserve">the Exhibition, </w:t>
      </w:r>
      <w:r w:rsidRPr="00AE5F91">
        <w:rPr>
          <w:rFonts w:ascii="Calibri Light" w:eastAsia="Arial" w:hAnsi="Calibri Light" w:cs="Calibri Light"/>
          <w:sz w:val="22"/>
          <w:szCs w:val="22"/>
        </w:rPr>
        <w:t xml:space="preserve">you may contact our Data Protection Officer </w:t>
      </w:r>
      <w:r w:rsidR="00F17D29" w:rsidRPr="00AE5F91">
        <w:rPr>
          <w:rFonts w:ascii="Calibri Light" w:eastAsia="Arial" w:hAnsi="Calibri Light" w:cs="Calibri Light"/>
          <w:sz w:val="22"/>
          <w:szCs w:val="22"/>
        </w:rPr>
        <w:t>(</w:t>
      </w:r>
      <w:r w:rsidR="00320348">
        <w:rPr>
          <w:rFonts w:ascii="Calibri Light" w:eastAsia="Arial" w:hAnsi="Calibri Light" w:cs="Calibri Light"/>
          <w:sz w:val="22"/>
          <w:szCs w:val="22"/>
        </w:rPr>
        <w:t>“DPO”</w:t>
      </w:r>
      <w:r w:rsidR="00F17D29" w:rsidRPr="00AE5F91">
        <w:rPr>
          <w:rFonts w:ascii="Calibri Light" w:eastAsia="Arial" w:hAnsi="Calibri Light" w:cs="Calibri Light"/>
          <w:sz w:val="22"/>
          <w:szCs w:val="22"/>
        </w:rPr>
        <w:t xml:space="preserve">) by </w:t>
      </w:r>
      <w:r w:rsidR="00180713" w:rsidRPr="00AE5F91">
        <w:rPr>
          <w:rFonts w:ascii="Calibri Light" w:eastAsia="Arial" w:hAnsi="Calibri Light" w:cs="Calibri Light"/>
          <w:sz w:val="22"/>
          <w:szCs w:val="22"/>
        </w:rPr>
        <w:t>email</w:t>
      </w:r>
      <w:r w:rsidRPr="00AE5F91">
        <w:rPr>
          <w:rFonts w:ascii="Calibri Light" w:eastAsia="Arial" w:hAnsi="Calibri Light" w:cs="Calibri Light"/>
          <w:sz w:val="22"/>
          <w:szCs w:val="22"/>
        </w:rPr>
        <w:t>:</w:t>
      </w:r>
      <w:r w:rsidR="00320348">
        <w:rPr>
          <w:rFonts w:ascii="Calibri Light" w:eastAsia="Arial" w:hAnsi="Calibri Light" w:cs="Calibri Light"/>
          <w:sz w:val="22"/>
          <w:szCs w:val="22"/>
        </w:rPr>
        <w:t xml:space="preserve"> </w:t>
      </w:r>
      <w:hyperlink r:id="rId6" w:history="1">
        <w:r w:rsidR="00320348" w:rsidRPr="00825692">
          <w:rPr>
            <w:rStyle w:val="Hyperlink"/>
            <w:rFonts w:eastAsia="Arial"/>
          </w:rPr>
          <w:t>zp@poliklinika-djeca.hr</w:t>
        </w:r>
      </w:hyperlink>
      <w:r w:rsidR="00320348">
        <w:rPr>
          <w:rFonts w:ascii="Calibri Light" w:eastAsia="Arial" w:hAnsi="Calibri Light" w:cs="Calibri Light"/>
          <w:sz w:val="22"/>
          <w:szCs w:val="22"/>
        </w:rPr>
        <w:t xml:space="preserve">, </w:t>
      </w:r>
      <w:r w:rsidR="00180713" w:rsidRPr="00AE5F91">
        <w:rPr>
          <w:rFonts w:ascii="Calibri Light" w:eastAsia="Arial" w:hAnsi="Calibri Light" w:cs="Calibri Light"/>
          <w:sz w:val="22"/>
          <w:szCs w:val="22"/>
        </w:rPr>
        <w:t>by telephone: +38513457518</w:t>
      </w:r>
      <w:r w:rsidR="00320348">
        <w:rPr>
          <w:rFonts w:ascii="Calibri Light" w:eastAsia="Arial" w:hAnsi="Calibri Light" w:cs="Calibri Light"/>
          <w:sz w:val="22"/>
          <w:szCs w:val="22"/>
        </w:rPr>
        <w:t>,</w:t>
      </w:r>
      <w:r w:rsidR="00180713" w:rsidRPr="00AE5F91">
        <w:rPr>
          <w:rFonts w:ascii="Calibri Light" w:eastAsia="Arial" w:hAnsi="Calibri Light" w:cs="Calibri Light"/>
          <w:sz w:val="22"/>
          <w:szCs w:val="22"/>
        </w:rPr>
        <w:t xml:space="preserve"> or at the registered address of </w:t>
      </w:r>
      <w:r w:rsidR="00320348">
        <w:rPr>
          <w:rFonts w:ascii="Calibri Light" w:eastAsia="Arial" w:hAnsi="Calibri Light" w:cs="Calibri Light"/>
          <w:sz w:val="22"/>
          <w:szCs w:val="22"/>
        </w:rPr>
        <w:t xml:space="preserve">the </w:t>
      </w:r>
      <w:r w:rsidR="00180713" w:rsidRPr="00AE5F91">
        <w:rPr>
          <w:rFonts w:ascii="Calibri Light" w:eastAsia="Arial" w:hAnsi="Calibri Light" w:cs="Calibri Light"/>
          <w:sz w:val="22"/>
          <w:szCs w:val="22"/>
        </w:rPr>
        <w:t>Polyclinic</w:t>
      </w:r>
      <w:bookmarkStart w:id="10" w:name="OLE_LINK134"/>
      <w:r w:rsidR="00180713" w:rsidRPr="00AE5F91">
        <w:rPr>
          <w:rFonts w:ascii="Calibri Light" w:eastAsia="Arial" w:hAnsi="Calibri Light" w:cs="Calibri Light"/>
          <w:sz w:val="22"/>
          <w:szCs w:val="22"/>
        </w:rPr>
        <w:t xml:space="preserve"> </w:t>
      </w:r>
      <w:r w:rsidR="00C46A71">
        <w:rPr>
          <w:rFonts w:ascii="Calibri Light" w:eastAsia="Arial" w:hAnsi="Calibri Light" w:cs="Calibri Light"/>
          <w:sz w:val="22"/>
          <w:szCs w:val="22"/>
        </w:rPr>
        <w:t>with a note</w:t>
      </w:r>
      <w:r w:rsidR="008B67AD" w:rsidRPr="00AE5F91">
        <w:rPr>
          <w:rFonts w:ascii="Calibri Light" w:eastAsia="Arial" w:hAnsi="Calibri Light" w:cs="Calibri Light"/>
          <w:sz w:val="22"/>
          <w:szCs w:val="22"/>
        </w:rPr>
        <w:t xml:space="preserve">: </w:t>
      </w:r>
      <w:r w:rsidR="00C46A71">
        <w:rPr>
          <w:rFonts w:ascii="Calibri Light" w:eastAsia="Arial" w:hAnsi="Calibri Light" w:cs="Calibri Light"/>
          <w:sz w:val="22"/>
          <w:szCs w:val="22"/>
        </w:rPr>
        <w:t>“</w:t>
      </w:r>
      <w:r w:rsidR="00180713" w:rsidRPr="00AE5F91">
        <w:rPr>
          <w:rFonts w:ascii="Calibri Light" w:eastAsia="Arial" w:hAnsi="Calibri Light" w:cs="Calibri Light"/>
          <w:sz w:val="22"/>
          <w:szCs w:val="22"/>
        </w:rPr>
        <w:t>For the DPO</w:t>
      </w:r>
      <w:r w:rsidR="008B67AD" w:rsidRPr="00AE5F91">
        <w:rPr>
          <w:rFonts w:ascii="Calibri Light" w:eastAsia="Arial" w:hAnsi="Calibri Light" w:cs="Calibri Light"/>
          <w:sz w:val="22"/>
          <w:szCs w:val="22"/>
        </w:rPr>
        <w:t xml:space="preserve">, </w:t>
      </w:r>
      <w:r w:rsidR="00180713" w:rsidRPr="00AE5F91">
        <w:rPr>
          <w:rFonts w:ascii="Calibri Light" w:eastAsia="Arial" w:hAnsi="Calibri Light" w:cs="Calibri Light"/>
          <w:sz w:val="22"/>
          <w:szCs w:val="22"/>
        </w:rPr>
        <w:t>exhibition I Am Not Just...</w:t>
      </w:r>
      <w:bookmarkEnd w:id="10"/>
      <w:r w:rsidR="00C46A71">
        <w:rPr>
          <w:rFonts w:ascii="Calibri Light" w:eastAsia="Arial" w:hAnsi="Calibri Light" w:cs="Calibri Light"/>
          <w:sz w:val="22"/>
          <w:szCs w:val="22"/>
        </w:rPr>
        <w:t>”</w:t>
      </w:r>
      <w:r w:rsidR="00180713" w:rsidRPr="00AE5F91">
        <w:rPr>
          <w:rFonts w:ascii="Calibri Light" w:eastAsia="Arial" w:hAnsi="Calibri Light" w:cs="Calibri Light"/>
          <w:sz w:val="22"/>
          <w:szCs w:val="22"/>
        </w:rPr>
        <w:t>.</w:t>
      </w:r>
    </w:p>
    <w:p w14:paraId="7E995043" w14:textId="7812AD94" w:rsidR="00DD3A51" w:rsidRPr="00AE5F91" w:rsidRDefault="00000000" w:rsidP="008B67AD">
      <w:pPr>
        <w:pStyle w:val="Heading2"/>
        <w:rPr>
          <w:lang w:val="en-US"/>
        </w:rPr>
      </w:pPr>
      <w:r w:rsidRPr="00AE5F91">
        <w:rPr>
          <w:lang w:val="en-US"/>
        </w:rPr>
        <w:t>PURPOSE AND CONTEXT OF PROCESSING</w:t>
      </w:r>
    </w:p>
    <w:p w14:paraId="7E995044" w14:textId="55F86D95" w:rsidR="00DD3A51" w:rsidRPr="00AE5F91" w:rsidRDefault="00C46A71" w:rsidP="009F2C95">
      <w:pPr>
        <w:spacing w:before="160"/>
        <w:jc w:val="both"/>
        <w:rPr>
          <w:rFonts w:ascii="Calibri Light" w:eastAsia="Arial" w:hAnsi="Calibri Light" w:cs="Calibri Light"/>
          <w:sz w:val="22"/>
          <w:szCs w:val="22"/>
        </w:rPr>
      </w:pPr>
      <w:bookmarkStart w:id="11" w:name="OLE_LINK135"/>
      <w:r>
        <w:rPr>
          <w:rFonts w:ascii="Calibri Light" w:eastAsia="Arial" w:hAnsi="Calibri Light" w:cs="Calibri Light"/>
          <w:sz w:val="22"/>
          <w:szCs w:val="22"/>
        </w:rPr>
        <w:t>The Polyclinic</w:t>
      </w:r>
      <w:r w:rsidRPr="00AE5F91">
        <w:rPr>
          <w:rFonts w:ascii="Calibri Light" w:eastAsia="Arial" w:hAnsi="Calibri Light" w:cs="Calibri Light"/>
          <w:sz w:val="22"/>
          <w:szCs w:val="22"/>
        </w:rPr>
        <w:t xml:space="preserve"> </w:t>
      </w:r>
      <w:r w:rsidR="003854E5" w:rsidRPr="00AE5F91">
        <w:rPr>
          <w:rFonts w:ascii="Calibri Light" w:eastAsia="Arial" w:hAnsi="Calibri Light" w:cs="Calibri Light"/>
          <w:sz w:val="22"/>
          <w:szCs w:val="22"/>
        </w:rPr>
        <w:t>organiz</w:t>
      </w:r>
      <w:r w:rsidR="003854E5">
        <w:rPr>
          <w:rFonts w:ascii="Calibri Light" w:eastAsia="Arial" w:hAnsi="Calibri Light" w:cs="Calibri Light"/>
          <w:sz w:val="22"/>
          <w:szCs w:val="22"/>
        </w:rPr>
        <w:t>es</w:t>
      </w:r>
      <w:r w:rsidRPr="00AE5F91">
        <w:rPr>
          <w:rFonts w:ascii="Calibri Light" w:eastAsia="Arial" w:hAnsi="Calibri Light" w:cs="Calibri Light"/>
          <w:sz w:val="22"/>
          <w:szCs w:val="22"/>
        </w:rPr>
        <w:t xml:space="preserve"> </w:t>
      </w:r>
      <w:r w:rsidR="00546A28" w:rsidRPr="00AE5F91">
        <w:rPr>
          <w:rFonts w:ascii="Calibri Light" w:eastAsia="Arial" w:hAnsi="Calibri Light" w:cs="Calibri Light"/>
          <w:sz w:val="22"/>
          <w:szCs w:val="22"/>
        </w:rPr>
        <w:t>the</w:t>
      </w:r>
      <w:r w:rsidRPr="00AE5F91">
        <w:rPr>
          <w:rFonts w:ascii="Calibri Light" w:eastAsia="Arial" w:hAnsi="Calibri Light" w:cs="Calibri Light"/>
          <w:sz w:val="22"/>
          <w:szCs w:val="22"/>
        </w:rPr>
        <w:t xml:space="preserve"> educational </w:t>
      </w:r>
      <w:r w:rsidR="003854E5" w:rsidRPr="00AE5F91">
        <w:rPr>
          <w:rFonts w:ascii="Calibri Light" w:eastAsia="Arial" w:hAnsi="Calibri Light" w:cs="Calibri Light"/>
          <w:sz w:val="22"/>
          <w:szCs w:val="22"/>
        </w:rPr>
        <w:t>Exhibition</w:t>
      </w:r>
      <w:bookmarkEnd w:id="11"/>
      <w:r w:rsidRPr="00AE5F91">
        <w:rPr>
          <w:rFonts w:ascii="Calibri Light" w:eastAsia="Arial" w:hAnsi="Calibri Light" w:cs="Calibri Light"/>
          <w:sz w:val="22"/>
          <w:szCs w:val="22"/>
        </w:rPr>
        <w:t xml:space="preserve"> </w:t>
      </w:r>
      <w:r w:rsidR="00546A28" w:rsidRPr="00AE5F91">
        <w:rPr>
          <w:rFonts w:ascii="Calibri Light" w:eastAsia="Arial" w:hAnsi="Calibri Light" w:cs="Calibri Light"/>
          <w:sz w:val="22"/>
          <w:szCs w:val="22"/>
        </w:rPr>
        <w:t xml:space="preserve">with the aim of </w:t>
      </w:r>
      <w:proofErr w:type="spellStart"/>
      <w:r w:rsidR="00546A28" w:rsidRPr="00AE5F91">
        <w:rPr>
          <w:rFonts w:ascii="Calibri Light" w:eastAsia="Arial" w:hAnsi="Calibri Light" w:cs="Calibri Light"/>
          <w:sz w:val="22"/>
          <w:szCs w:val="22"/>
        </w:rPr>
        <w:t>destigmatising</w:t>
      </w:r>
      <w:proofErr w:type="spellEnd"/>
      <w:r w:rsidR="00546A28"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 xml:space="preserve">mental health and neurodiversity. The </w:t>
      </w:r>
      <w:r w:rsidR="003854E5"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is part of our mission to promote the mental health of children, young people, and their families, and to raise public awareness of the importance of understanding and accepting mental health challenges.</w:t>
      </w:r>
    </w:p>
    <w:p w14:paraId="1054EAFB" w14:textId="19B29A08" w:rsidR="009F2C95" w:rsidRPr="00AE5F91" w:rsidRDefault="009F2C95" w:rsidP="009F2C9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w:t>
      </w:r>
      <w:r w:rsidR="00A92D6C"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 xml:space="preserve">features the stories of Celebrities who have publicly and intentionally spoken about their own experiences with mental health in media interviews, personal essays, documentaries, awareness campaigns, or through public posts on social media. </w:t>
      </w:r>
    </w:p>
    <w:p w14:paraId="7E995045" w14:textId="20BB2ADD" w:rsidR="00DD3A51" w:rsidRPr="00AE5F91" w:rsidRDefault="00000000" w:rsidP="009F2C9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purpose </w:t>
      </w:r>
      <w:r w:rsidR="009F2C95" w:rsidRPr="00AE5F91">
        <w:rPr>
          <w:rFonts w:ascii="Calibri Light" w:eastAsia="Arial" w:hAnsi="Calibri Light" w:cs="Calibri Light"/>
          <w:sz w:val="22"/>
          <w:szCs w:val="22"/>
        </w:rPr>
        <w:t xml:space="preserve">of the </w:t>
      </w:r>
      <w:r w:rsidR="00A92D6C"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is to show that mental health difficulties can affect anyone, regardless of their success or public status, and to encourage visitors</w:t>
      </w:r>
      <w:r w:rsidR="009F2C95"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particularly children and young people, to seek professional help without fear or shame.</w:t>
      </w:r>
    </w:p>
    <w:p w14:paraId="7E995046" w14:textId="6E238D5D" w:rsidR="00DD3A51" w:rsidRPr="00AE5F91" w:rsidRDefault="00000000" w:rsidP="009F2C9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w:t>
      </w:r>
      <w:r w:rsidR="00A92D6C"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 xml:space="preserve">is not commercial in nature. There is no admission fee, no advertising content, and no commercial sponsorship in relation to the content about the featured </w:t>
      </w:r>
      <w:r w:rsidR="00A92D6C" w:rsidRPr="00AE5F91">
        <w:rPr>
          <w:rFonts w:ascii="Calibri Light" w:eastAsia="Arial" w:hAnsi="Calibri Light" w:cs="Calibri Light"/>
          <w:sz w:val="22"/>
          <w:szCs w:val="22"/>
        </w:rPr>
        <w:t>Celebrities</w:t>
      </w:r>
      <w:r w:rsidRPr="00AE5F91">
        <w:rPr>
          <w:rFonts w:ascii="Calibri Light" w:eastAsia="Arial" w:hAnsi="Calibri Light" w:cs="Calibri Light"/>
          <w:sz w:val="22"/>
          <w:szCs w:val="22"/>
        </w:rPr>
        <w:t xml:space="preserve">. The </w:t>
      </w:r>
      <w:r w:rsidR="00A92D6C"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 xml:space="preserve">does not imply </w:t>
      </w:r>
      <w:r w:rsidR="00A15D96" w:rsidRPr="00AE5F91">
        <w:rPr>
          <w:rFonts w:ascii="Calibri Light" w:eastAsia="Arial" w:hAnsi="Calibri Light" w:cs="Calibri Light"/>
          <w:sz w:val="22"/>
          <w:szCs w:val="22"/>
        </w:rPr>
        <w:t xml:space="preserve">any </w:t>
      </w:r>
      <w:r w:rsidRPr="00AE5F91">
        <w:rPr>
          <w:rFonts w:ascii="Calibri Light" w:eastAsia="Arial" w:hAnsi="Calibri Light" w:cs="Calibri Light"/>
          <w:sz w:val="22"/>
          <w:szCs w:val="22"/>
        </w:rPr>
        <w:t xml:space="preserve">business </w:t>
      </w:r>
      <w:r w:rsidR="00A15D96" w:rsidRPr="00AE5F91">
        <w:rPr>
          <w:rFonts w:ascii="Calibri Light" w:eastAsia="Arial" w:hAnsi="Calibri Light" w:cs="Calibri Light"/>
          <w:sz w:val="22"/>
          <w:szCs w:val="22"/>
        </w:rPr>
        <w:t xml:space="preserve">or other form of association </w:t>
      </w:r>
      <w:r w:rsidRPr="00AE5F91">
        <w:rPr>
          <w:rFonts w:ascii="Calibri Light" w:eastAsia="Arial" w:hAnsi="Calibri Light" w:cs="Calibri Light"/>
          <w:sz w:val="22"/>
          <w:szCs w:val="22"/>
        </w:rPr>
        <w:t xml:space="preserve">with the featured </w:t>
      </w:r>
      <w:r w:rsidR="00970321" w:rsidRPr="00AE5F91">
        <w:rPr>
          <w:rFonts w:ascii="Calibri Light" w:eastAsia="Arial" w:hAnsi="Calibri Light" w:cs="Calibri Light"/>
          <w:sz w:val="22"/>
          <w:szCs w:val="22"/>
        </w:rPr>
        <w:t>Celebrities</w:t>
      </w:r>
      <w:r w:rsidRPr="00AE5F91">
        <w:rPr>
          <w:rFonts w:ascii="Calibri Light" w:eastAsia="Arial" w:hAnsi="Calibri Light" w:cs="Calibri Light"/>
          <w:sz w:val="22"/>
          <w:szCs w:val="22"/>
        </w:rPr>
        <w:t xml:space="preserve">, nor their endorsement </w:t>
      </w:r>
      <w:r w:rsidR="003A6FDB" w:rsidRPr="00AE5F91">
        <w:rPr>
          <w:rFonts w:ascii="Calibri Light" w:eastAsia="Arial" w:hAnsi="Calibri Light" w:cs="Calibri Light"/>
          <w:sz w:val="22"/>
          <w:szCs w:val="22"/>
        </w:rPr>
        <w:t xml:space="preserve">of or support for the </w:t>
      </w:r>
      <w:r w:rsidR="00970321"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or the Polyclinic.</w:t>
      </w:r>
    </w:p>
    <w:p w14:paraId="7E995047" w14:textId="64F31BB9" w:rsidR="00DD3A51" w:rsidRPr="00AE5F91" w:rsidRDefault="00000000" w:rsidP="003A6FDB">
      <w:pPr>
        <w:pStyle w:val="Heading2"/>
        <w:rPr>
          <w:lang w:val="en-US"/>
        </w:rPr>
      </w:pPr>
      <w:r w:rsidRPr="00AE5F91">
        <w:rPr>
          <w:lang w:val="en-US"/>
        </w:rPr>
        <w:t>CATEGORIES OF PERSONAL DATA PROCESSED</w:t>
      </w:r>
    </w:p>
    <w:p w14:paraId="7E995048" w14:textId="6036E1C3" w:rsidR="00DD3A51" w:rsidRPr="00AE5F91" w:rsidRDefault="00000000" w:rsidP="00287D8C">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lastRenderedPageBreak/>
        <w:t xml:space="preserve">As part of </w:t>
      </w:r>
      <w:r w:rsidR="003A6FDB" w:rsidRPr="00AE5F91">
        <w:rPr>
          <w:rFonts w:ascii="Calibri Light" w:eastAsia="Arial" w:hAnsi="Calibri Light" w:cs="Calibri Light"/>
          <w:sz w:val="22"/>
          <w:szCs w:val="22"/>
        </w:rPr>
        <w:t xml:space="preserve">the Exhibition, </w:t>
      </w:r>
      <w:r w:rsidRPr="00AE5F91">
        <w:rPr>
          <w:rFonts w:ascii="Calibri Light" w:eastAsia="Arial" w:hAnsi="Calibri Light" w:cs="Calibri Light"/>
          <w:sz w:val="22"/>
          <w:szCs w:val="22"/>
        </w:rPr>
        <w:t xml:space="preserve">the following categories of personal data of the featured Celebrities are processed </w:t>
      </w:r>
      <w:r w:rsidR="00A83C3C" w:rsidRPr="00AE5F91">
        <w:rPr>
          <w:rFonts w:ascii="Calibri Light" w:eastAsia="Arial" w:hAnsi="Calibri Light" w:cs="Calibri Light"/>
          <w:sz w:val="22"/>
          <w:szCs w:val="22"/>
        </w:rPr>
        <w:t>(</w:t>
      </w:r>
      <w:r w:rsidR="00970321">
        <w:rPr>
          <w:rFonts w:ascii="Calibri Light" w:eastAsia="Arial" w:hAnsi="Calibri Light" w:cs="Calibri Light"/>
          <w:sz w:val="22"/>
          <w:szCs w:val="22"/>
        </w:rPr>
        <w:t>“</w:t>
      </w:r>
      <w:r w:rsidR="00A83C3C" w:rsidRPr="00AE5F91">
        <w:rPr>
          <w:rFonts w:ascii="Calibri Light" w:eastAsia="Arial" w:hAnsi="Calibri Light" w:cs="Calibri Light"/>
          <w:b/>
          <w:bCs/>
          <w:sz w:val="22"/>
          <w:szCs w:val="22"/>
        </w:rPr>
        <w:t>Personal Data</w:t>
      </w:r>
      <w:r w:rsidR="00970321" w:rsidRPr="00970321">
        <w:rPr>
          <w:rFonts w:ascii="Calibri Light" w:eastAsia="Arial" w:hAnsi="Calibri Light" w:cs="Calibri Light"/>
          <w:sz w:val="22"/>
          <w:szCs w:val="22"/>
        </w:rPr>
        <w:t>”</w:t>
      </w:r>
      <w:r w:rsidR="00A83C3C" w:rsidRPr="00AE5F91">
        <w:rPr>
          <w:rFonts w:ascii="Calibri Light" w:eastAsia="Arial" w:hAnsi="Calibri Light" w:cs="Calibri Light"/>
          <w:sz w:val="22"/>
          <w:szCs w:val="22"/>
        </w:rPr>
        <w:t>)</w:t>
      </w:r>
      <w:r w:rsidRPr="00AE5F91">
        <w:rPr>
          <w:rFonts w:ascii="Calibri Light" w:eastAsia="Arial" w:hAnsi="Calibri Light" w:cs="Calibri Light"/>
          <w:sz w:val="22"/>
          <w:szCs w:val="22"/>
        </w:rPr>
        <w:t>:</w:t>
      </w:r>
    </w:p>
    <w:p w14:paraId="01A25BEC" w14:textId="283AA1C5" w:rsidR="00A8005E" w:rsidRPr="00AE5F91" w:rsidRDefault="00000000" w:rsidP="00287D8C">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 xml:space="preserve">first </w:t>
      </w:r>
      <w:r w:rsidRPr="00AE5F91">
        <w:rPr>
          <w:rFonts w:ascii="Calibri Light" w:eastAsia="Arial" w:hAnsi="Calibri Light" w:cs="Calibri Light"/>
          <w:sz w:val="22"/>
          <w:szCs w:val="22"/>
          <w:lang w:val="en-US"/>
        </w:rPr>
        <w:t xml:space="preserve">and last </w:t>
      </w:r>
      <w:r w:rsidR="00347D1F" w:rsidRPr="00AE5F91">
        <w:rPr>
          <w:rFonts w:ascii="Calibri Light" w:eastAsia="Arial" w:hAnsi="Calibri Light" w:cs="Calibri Light"/>
          <w:sz w:val="22"/>
          <w:szCs w:val="22"/>
          <w:lang w:val="en-US"/>
        </w:rPr>
        <w:t>name</w:t>
      </w:r>
      <w:bookmarkStart w:id="12" w:name="OLE_LINK137"/>
      <w:r w:rsidR="001A079E" w:rsidRPr="00AE5F91">
        <w:rPr>
          <w:rFonts w:ascii="Calibri Light" w:eastAsia="Arial" w:hAnsi="Calibri Light" w:cs="Calibri Light"/>
          <w:sz w:val="22"/>
          <w:szCs w:val="22"/>
          <w:lang w:val="en-US"/>
        </w:rPr>
        <w:t xml:space="preserve">, and/or </w:t>
      </w:r>
      <w:r w:rsidR="00347D1F" w:rsidRPr="00AE5F91">
        <w:rPr>
          <w:rFonts w:ascii="Calibri Light" w:eastAsia="Arial" w:hAnsi="Calibri Light" w:cs="Calibri Light"/>
          <w:sz w:val="22"/>
          <w:szCs w:val="22"/>
          <w:lang w:val="en-US"/>
        </w:rPr>
        <w:t>the professional/</w:t>
      </w:r>
      <w:r w:rsidR="00970321">
        <w:rPr>
          <w:rFonts w:ascii="Calibri Light" w:eastAsia="Arial" w:hAnsi="Calibri Light" w:cs="Calibri Light"/>
          <w:sz w:val="22"/>
          <w:szCs w:val="22"/>
          <w:lang w:val="en-US"/>
        </w:rPr>
        <w:t xml:space="preserve"> </w:t>
      </w:r>
      <w:r w:rsidR="00347D1F" w:rsidRPr="00AE5F91">
        <w:rPr>
          <w:rFonts w:ascii="Calibri Light" w:eastAsia="Arial" w:hAnsi="Calibri Light" w:cs="Calibri Light"/>
          <w:sz w:val="22"/>
          <w:szCs w:val="22"/>
          <w:lang w:val="en-US"/>
        </w:rPr>
        <w:t xml:space="preserve">artistic </w:t>
      </w:r>
      <w:r w:rsidR="001A079E" w:rsidRPr="00AE5F91">
        <w:rPr>
          <w:rFonts w:ascii="Calibri Light" w:eastAsia="Arial" w:hAnsi="Calibri Light" w:cs="Calibri Light"/>
          <w:sz w:val="22"/>
          <w:szCs w:val="22"/>
          <w:lang w:val="en-US"/>
        </w:rPr>
        <w:t xml:space="preserve">pseudonym by </w:t>
      </w:r>
      <w:r w:rsidR="00347D1F" w:rsidRPr="00AE5F91">
        <w:rPr>
          <w:rFonts w:ascii="Calibri Light" w:eastAsia="Arial" w:hAnsi="Calibri Light" w:cs="Calibri Light"/>
          <w:sz w:val="22"/>
          <w:szCs w:val="22"/>
          <w:lang w:val="en-US"/>
        </w:rPr>
        <w:t>which the</w:t>
      </w:r>
      <w:r w:rsidR="001A079E" w:rsidRPr="00AE5F91">
        <w:rPr>
          <w:rFonts w:ascii="Calibri Light" w:eastAsia="Arial" w:hAnsi="Calibri Light" w:cs="Calibri Light"/>
          <w:sz w:val="22"/>
          <w:szCs w:val="22"/>
          <w:lang w:val="en-US"/>
        </w:rPr>
        <w:t xml:space="preserve"> Celebrity</w:t>
      </w:r>
      <w:r w:rsidR="00347D1F" w:rsidRPr="00AE5F91">
        <w:rPr>
          <w:rFonts w:ascii="Calibri Light" w:eastAsia="Arial" w:hAnsi="Calibri Light" w:cs="Calibri Light"/>
          <w:sz w:val="22"/>
          <w:szCs w:val="22"/>
          <w:lang w:val="en-US"/>
        </w:rPr>
        <w:t xml:space="preserve"> is publicly known</w:t>
      </w:r>
      <w:bookmarkEnd w:id="12"/>
    </w:p>
    <w:p w14:paraId="301557D3" w14:textId="77777777" w:rsidR="00347D1F" w:rsidRPr="00AE5F91" w:rsidRDefault="00347D1F" w:rsidP="00287D8C">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a</w:t>
      </w:r>
      <w:r w:rsidR="00A8005E" w:rsidRPr="00AE5F91">
        <w:rPr>
          <w:rFonts w:ascii="Calibri Light" w:eastAsiaTheme="minorEastAsia" w:hAnsi="Calibri Light" w:cs="Calibri Light"/>
          <w:color w:val="auto"/>
          <w:sz w:val="22"/>
          <w:szCs w:val="22"/>
          <w:lang w:val="en-US" w:eastAsia="en-US"/>
        </w:rPr>
        <w:t xml:space="preserve"> likeness </w:t>
      </w:r>
      <w:r w:rsidRPr="00AE5F91">
        <w:rPr>
          <w:rFonts w:ascii="Calibri Light" w:eastAsiaTheme="minorEastAsia" w:hAnsi="Calibri Light" w:cs="Calibri Light"/>
          <w:color w:val="auto"/>
          <w:sz w:val="22"/>
          <w:szCs w:val="22"/>
          <w:lang w:val="en-US" w:eastAsia="en-US"/>
        </w:rPr>
        <w:t>in the form of an original artistic portrait</w:t>
      </w:r>
    </w:p>
    <w:p w14:paraId="7E99504A" w14:textId="14091FF6" w:rsidR="00DD3A51" w:rsidRPr="00AE5F91" w:rsidRDefault="00000000" w:rsidP="00287D8C">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a brief description of the field for which the</w:t>
      </w:r>
      <w:r w:rsidR="001A079E" w:rsidRPr="00AE5F91">
        <w:rPr>
          <w:rFonts w:ascii="Calibri Light" w:eastAsiaTheme="minorEastAsia" w:hAnsi="Calibri Light" w:cs="Calibri Light"/>
          <w:color w:val="auto"/>
          <w:sz w:val="22"/>
          <w:szCs w:val="22"/>
          <w:lang w:val="en-US" w:eastAsia="en-US"/>
        </w:rPr>
        <w:t xml:space="preserve"> Celebrity</w:t>
      </w:r>
      <w:r w:rsidRPr="00AE5F91">
        <w:rPr>
          <w:rFonts w:ascii="Calibri Light" w:eastAsiaTheme="minorEastAsia" w:hAnsi="Calibri Light" w:cs="Calibri Light"/>
          <w:color w:val="auto"/>
          <w:sz w:val="22"/>
          <w:szCs w:val="22"/>
          <w:lang w:val="en-US" w:eastAsia="en-US"/>
        </w:rPr>
        <w:t xml:space="preserve"> is publicly known (e.g.</w:t>
      </w:r>
      <w:r w:rsidR="00BA3BF5">
        <w:rPr>
          <w:rFonts w:ascii="Calibri Light" w:eastAsiaTheme="minorEastAsia" w:hAnsi="Calibri Light" w:cs="Calibri Light"/>
          <w:color w:val="auto"/>
          <w:sz w:val="22"/>
          <w:szCs w:val="22"/>
          <w:lang w:val="en-US" w:eastAsia="en-US"/>
        </w:rPr>
        <w:t>,</w:t>
      </w:r>
      <w:r w:rsidRPr="00AE5F91">
        <w:rPr>
          <w:rFonts w:ascii="Calibri Light" w:eastAsiaTheme="minorEastAsia" w:hAnsi="Calibri Light" w:cs="Calibri Light"/>
          <w:color w:val="auto"/>
          <w:sz w:val="22"/>
          <w:szCs w:val="22"/>
          <w:lang w:val="en-US" w:eastAsia="en-US"/>
        </w:rPr>
        <w:t xml:space="preserve"> </w:t>
      </w:r>
      <w:r w:rsidR="001A079E" w:rsidRPr="00AE5F91">
        <w:rPr>
          <w:rFonts w:ascii="Calibri Light" w:eastAsiaTheme="minorEastAsia" w:hAnsi="Calibri Light" w:cs="Calibri Light"/>
          <w:color w:val="auto"/>
          <w:sz w:val="22"/>
          <w:szCs w:val="22"/>
          <w:lang w:val="en-US" w:eastAsia="en-US"/>
        </w:rPr>
        <w:t>sportsman</w:t>
      </w:r>
      <w:r w:rsidRPr="00AE5F91">
        <w:rPr>
          <w:rFonts w:ascii="Calibri Light" w:eastAsiaTheme="minorEastAsia" w:hAnsi="Calibri Light" w:cs="Calibri Light"/>
          <w:color w:val="auto"/>
          <w:sz w:val="22"/>
          <w:szCs w:val="22"/>
          <w:lang w:val="en-US" w:eastAsia="en-US"/>
        </w:rPr>
        <w:t xml:space="preserve">, </w:t>
      </w:r>
      <w:r w:rsidR="001A079E" w:rsidRPr="00AE5F91">
        <w:rPr>
          <w:rFonts w:ascii="Calibri Light" w:eastAsiaTheme="minorEastAsia" w:hAnsi="Calibri Light" w:cs="Calibri Light"/>
          <w:color w:val="auto"/>
          <w:sz w:val="22"/>
          <w:szCs w:val="22"/>
          <w:lang w:val="en-US" w:eastAsia="en-US"/>
        </w:rPr>
        <w:t>musician</w:t>
      </w:r>
      <w:r w:rsidR="00545406" w:rsidRPr="00AE5F91">
        <w:rPr>
          <w:rFonts w:ascii="Calibri Light" w:eastAsiaTheme="minorEastAsia" w:hAnsi="Calibri Light" w:cs="Calibri Light"/>
          <w:color w:val="auto"/>
          <w:sz w:val="22"/>
          <w:szCs w:val="22"/>
          <w:lang w:val="en-US" w:eastAsia="en-US"/>
        </w:rPr>
        <w:t>, etc.</w:t>
      </w:r>
      <w:r w:rsidRPr="00AE5F91">
        <w:rPr>
          <w:rFonts w:ascii="Calibri Light" w:eastAsiaTheme="minorEastAsia" w:hAnsi="Calibri Light" w:cs="Calibri Light"/>
          <w:color w:val="auto"/>
          <w:sz w:val="22"/>
          <w:szCs w:val="22"/>
          <w:lang w:val="en-US" w:eastAsia="en-US"/>
        </w:rPr>
        <w:t>)</w:t>
      </w:r>
    </w:p>
    <w:p w14:paraId="7E99504B" w14:textId="4377D2C4" w:rsidR="00DD3A51" w:rsidRPr="00AE5F91" w:rsidRDefault="00000000" w:rsidP="00287D8C">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mental health or neurodiversity information</w:t>
      </w:r>
      <w:r w:rsidR="00545406" w:rsidRPr="00AE5F91">
        <w:rPr>
          <w:rFonts w:ascii="Calibri Light" w:eastAsiaTheme="minorEastAsia" w:hAnsi="Calibri Light" w:cs="Calibri Light"/>
          <w:color w:val="auto"/>
          <w:sz w:val="22"/>
          <w:szCs w:val="22"/>
          <w:lang w:val="en-US" w:eastAsia="en-US"/>
        </w:rPr>
        <w:t xml:space="preserve">, and </w:t>
      </w:r>
      <w:r w:rsidRPr="00AE5F91">
        <w:rPr>
          <w:rFonts w:ascii="Calibri Light" w:eastAsiaTheme="minorEastAsia" w:hAnsi="Calibri Light" w:cs="Calibri Light"/>
          <w:color w:val="auto"/>
          <w:sz w:val="22"/>
          <w:szCs w:val="22"/>
          <w:lang w:val="en-US" w:eastAsia="en-US"/>
        </w:rPr>
        <w:t xml:space="preserve">only </w:t>
      </w:r>
      <w:r w:rsidR="00545406" w:rsidRPr="00AE5F91">
        <w:rPr>
          <w:rFonts w:ascii="Calibri Light" w:eastAsiaTheme="minorEastAsia" w:hAnsi="Calibri Light" w:cs="Calibri Light"/>
          <w:color w:val="auto"/>
          <w:sz w:val="22"/>
          <w:szCs w:val="22"/>
          <w:lang w:val="en-US" w:eastAsia="en-US"/>
        </w:rPr>
        <w:t xml:space="preserve">that which </w:t>
      </w:r>
      <w:r w:rsidRPr="00AE5F91">
        <w:rPr>
          <w:rFonts w:ascii="Calibri Light" w:eastAsiaTheme="minorEastAsia" w:hAnsi="Calibri Light" w:cs="Calibri Light"/>
          <w:color w:val="auto"/>
          <w:sz w:val="22"/>
          <w:szCs w:val="22"/>
          <w:lang w:val="en-US" w:eastAsia="en-US"/>
        </w:rPr>
        <w:t>has been intentionally</w:t>
      </w:r>
      <w:r w:rsidR="00982C1D" w:rsidRPr="00AE5F91">
        <w:rPr>
          <w:rFonts w:ascii="Calibri Light" w:eastAsiaTheme="minorEastAsia" w:hAnsi="Calibri Light" w:cs="Calibri Light"/>
          <w:color w:val="auto"/>
          <w:sz w:val="22"/>
          <w:szCs w:val="22"/>
          <w:lang w:val="en-US" w:eastAsia="en-US"/>
        </w:rPr>
        <w:t xml:space="preserve">, explicitly </w:t>
      </w:r>
      <w:r w:rsidRPr="00AE5F91">
        <w:rPr>
          <w:rFonts w:ascii="Calibri Light" w:eastAsiaTheme="minorEastAsia" w:hAnsi="Calibri Light" w:cs="Calibri Light"/>
          <w:color w:val="auto"/>
          <w:sz w:val="22"/>
          <w:szCs w:val="22"/>
          <w:lang w:val="en-US" w:eastAsia="en-US"/>
        </w:rPr>
        <w:t>and publicly disclosed by the</w:t>
      </w:r>
      <w:r w:rsidR="00545406" w:rsidRPr="00AE5F91">
        <w:rPr>
          <w:rFonts w:ascii="Calibri Light" w:eastAsiaTheme="minorEastAsia" w:hAnsi="Calibri Light" w:cs="Calibri Light"/>
          <w:color w:val="auto"/>
          <w:sz w:val="22"/>
          <w:szCs w:val="22"/>
          <w:lang w:val="en-US" w:eastAsia="en-US"/>
        </w:rPr>
        <w:t xml:space="preserve"> Celebrity</w:t>
      </w:r>
      <w:r w:rsidRPr="00AE5F91">
        <w:rPr>
          <w:rFonts w:ascii="Calibri Light" w:eastAsiaTheme="minorEastAsia" w:hAnsi="Calibri Light" w:cs="Calibri Light"/>
          <w:color w:val="auto"/>
          <w:sz w:val="22"/>
          <w:szCs w:val="22"/>
          <w:lang w:val="en-US" w:eastAsia="en-US"/>
        </w:rPr>
        <w:t xml:space="preserve"> themselves (e.g.</w:t>
      </w:r>
      <w:r w:rsidR="00BA3BF5">
        <w:rPr>
          <w:rFonts w:ascii="Calibri Light" w:eastAsiaTheme="minorEastAsia" w:hAnsi="Calibri Light" w:cs="Calibri Light"/>
          <w:color w:val="auto"/>
          <w:sz w:val="22"/>
          <w:szCs w:val="22"/>
          <w:lang w:val="en-US" w:eastAsia="en-US"/>
        </w:rPr>
        <w:t>,</w:t>
      </w:r>
      <w:r w:rsidRPr="00AE5F91">
        <w:rPr>
          <w:rFonts w:ascii="Calibri Light" w:eastAsiaTheme="minorEastAsia" w:hAnsi="Calibri Light" w:cs="Calibri Light"/>
          <w:color w:val="auto"/>
          <w:sz w:val="22"/>
          <w:szCs w:val="22"/>
          <w:lang w:val="en-US" w:eastAsia="en-US"/>
        </w:rPr>
        <w:t xml:space="preserve"> ADHD, anxiety, depression, PTSD, OCD, eating disorder, bipolar disorder)</w:t>
      </w:r>
      <w:r w:rsidR="003352C1" w:rsidRPr="00AE5F91">
        <w:rPr>
          <w:rFonts w:ascii="Calibri Light" w:eastAsiaTheme="minorEastAsia" w:hAnsi="Calibri Light" w:cs="Calibri Light"/>
          <w:color w:val="auto"/>
          <w:sz w:val="22"/>
          <w:szCs w:val="22"/>
          <w:lang w:val="en-US" w:eastAsia="en-US"/>
        </w:rPr>
        <w:t xml:space="preserve">, which is </w:t>
      </w:r>
      <w:r w:rsidRPr="00AE5F91">
        <w:rPr>
          <w:rFonts w:ascii="Calibri Light" w:eastAsiaTheme="minorEastAsia" w:hAnsi="Calibri Light" w:cs="Calibri Light"/>
          <w:color w:val="auto"/>
          <w:sz w:val="22"/>
          <w:szCs w:val="22"/>
          <w:lang w:val="en-US" w:eastAsia="en-US"/>
        </w:rPr>
        <w:t>considered</w:t>
      </w:r>
      <w:r w:rsidR="003352C1" w:rsidRPr="00AE5F91">
        <w:rPr>
          <w:rFonts w:ascii="Calibri Light" w:eastAsiaTheme="minorEastAsia" w:hAnsi="Calibri Light" w:cs="Calibri Light"/>
          <w:color w:val="auto"/>
          <w:sz w:val="22"/>
          <w:szCs w:val="22"/>
          <w:lang w:val="en-US" w:eastAsia="en-US"/>
        </w:rPr>
        <w:t xml:space="preserve"> </w:t>
      </w:r>
      <w:r w:rsidRPr="00AE5F91">
        <w:rPr>
          <w:rFonts w:ascii="Calibri Light" w:eastAsiaTheme="minorEastAsia" w:hAnsi="Calibri Light" w:cs="Calibri Light"/>
          <w:color w:val="auto"/>
          <w:sz w:val="22"/>
          <w:szCs w:val="22"/>
          <w:lang w:val="en-US" w:eastAsia="en-US"/>
        </w:rPr>
        <w:t xml:space="preserve">a special category of personal data </w:t>
      </w:r>
      <w:r w:rsidR="007509EC" w:rsidRPr="00AE5F91">
        <w:rPr>
          <w:rFonts w:ascii="Calibri Light" w:eastAsiaTheme="minorEastAsia" w:hAnsi="Calibri Light" w:cs="Calibri Light"/>
          <w:color w:val="auto"/>
          <w:sz w:val="22"/>
          <w:szCs w:val="22"/>
          <w:lang w:val="en-US" w:eastAsia="en-US"/>
        </w:rPr>
        <w:t>within the meaning of Article</w:t>
      </w:r>
      <w:r w:rsidRPr="00AE5F91">
        <w:rPr>
          <w:rFonts w:ascii="Calibri Light" w:eastAsiaTheme="minorEastAsia" w:hAnsi="Calibri Light" w:cs="Calibri Light"/>
          <w:color w:val="auto"/>
          <w:sz w:val="22"/>
          <w:szCs w:val="22"/>
          <w:lang w:val="en-US" w:eastAsia="en-US"/>
        </w:rPr>
        <w:t xml:space="preserve"> 9</w:t>
      </w:r>
      <w:r w:rsidR="00BA3BF5">
        <w:rPr>
          <w:rFonts w:ascii="Calibri Light" w:eastAsiaTheme="minorEastAsia" w:hAnsi="Calibri Light" w:cs="Calibri Light"/>
          <w:color w:val="auto"/>
          <w:sz w:val="22"/>
          <w:szCs w:val="22"/>
          <w:lang w:val="en-US" w:eastAsia="en-US"/>
        </w:rPr>
        <w:t>/</w:t>
      </w:r>
      <w:r w:rsidRPr="00AE5F91">
        <w:rPr>
          <w:rFonts w:ascii="Calibri Light" w:eastAsiaTheme="minorEastAsia" w:hAnsi="Calibri Light" w:cs="Calibri Light"/>
          <w:color w:val="auto"/>
          <w:sz w:val="22"/>
          <w:szCs w:val="22"/>
          <w:lang w:val="en-US" w:eastAsia="en-US"/>
        </w:rPr>
        <w:t>1 of the GDPR</w:t>
      </w:r>
    </w:p>
    <w:p w14:paraId="7E99504C" w14:textId="4666EEC3" w:rsidR="00DD3A51" w:rsidRPr="00AE5F91" w:rsidRDefault="00000000" w:rsidP="00287D8C">
      <w:pPr>
        <w:pStyle w:val="ListParagraph"/>
        <w:numPr>
          <w:ilvl w:val="0"/>
          <w:numId w:val="4"/>
        </w:numPr>
        <w:tabs>
          <w:tab w:val="left" w:pos="284"/>
        </w:tabs>
        <w:spacing w:before="80"/>
        <w:ind w:left="284" w:hanging="284"/>
        <w:jc w:val="both"/>
        <w:rPr>
          <w:rFonts w:ascii="Calibri Light" w:eastAsia="Arial" w:hAnsi="Calibri Light" w:cs="Calibri Light"/>
          <w:sz w:val="22"/>
          <w:szCs w:val="22"/>
          <w:lang w:val="en-US"/>
        </w:rPr>
      </w:pPr>
      <w:r w:rsidRPr="00AE5F91">
        <w:rPr>
          <w:rFonts w:ascii="Calibri Light" w:eastAsia="Arial" w:hAnsi="Calibri Light" w:cs="Calibri Light"/>
          <w:sz w:val="22"/>
          <w:szCs w:val="22"/>
          <w:lang w:val="en-US"/>
        </w:rPr>
        <w:t>a short quote of the Celebrity</w:t>
      </w:r>
      <w:r w:rsidR="00BA3BF5">
        <w:rPr>
          <w:rFonts w:ascii="Calibri Light" w:eastAsia="Arial" w:hAnsi="Calibri Light" w:cs="Calibri Light"/>
          <w:sz w:val="22"/>
          <w:szCs w:val="22"/>
          <w:lang w:val="en-US"/>
        </w:rPr>
        <w:t>’</w:t>
      </w:r>
      <w:r w:rsidRPr="00AE5F91">
        <w:rPr>
          <w:rFonts w:ascii="Calibri Light" w:eastAsia="Arial" w:hAnsi="Calibri Light" w:cs="Calibri Light"/>
          <w:sz w:val="22"/>
          <w:szCs w:val="22"/>
          <w:lang w:val="en-US"/>
        </w:rPr>
        <w:t>s own public statement on the subject, with a source citation.</w:t>
      </w:r>
    </w:p>
    <w:p w14:paraId="7E995052" w14:textId="79E24857" w:rsidR="00DD3A51" w:rsidRPr="00AE5F91" w:rsidRDefault="00000000" w:rsidP="007309AA">
      <w:pPr>
        <w:pStyle w:val="Heading2"/>
        <w:rPr>
          <w:lang w:val="en-US"/>
        </w:rPr>
      </w:pPr>
      <w:r w:rsidRPr="00AE5F91">
        <w:rPr>
          <w:lang w:val="en-US"/>
        </w:rPr>
        <w:t>SOURCE OF PERSONAL DATA</w:t>
      </w:r>
    </w:p>
    <w:p w14:paraId="7E995053" w14:textId="3BC036DA" w:rsidR="00DD3A51" w:rsidRPr="00AE5F91" w:rsidRDefault="007309AA" w:rsidP="007309AA">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w:t>
      </w:r>
      <w:r w:rsidR="00BA3BF5" w:rsidRPr="00AE5F91">
        <w:rPr>
          <w:rFonts w:ascii="Calibri Light" w:eastAsia="Arial" w:hAnsi="Calibri Light" w:cs="Calibri Light"/>
          <w:sz w:val="22"/>
          <w:szCs w:val="22"/>
        </w:rPr>
        <w:t xml:space="preserve">Personal Data </w:t>
      </w:r>
      <w:r w:rsidRPr="00AE5F91">
        <w:rPr>
          <w:rFonts w:ascii="Calibri Light" w:eastAsia="Arial" w:hAnsi="Calibri Light" w:cs="Calibri Light"/>
          <w:sz w:val="22"/>
          <w:szCs w:val="22"/>
        </w:rPr>
        <w:t>processed as part of this Exhibition has not been collected directly from the featured Celebrities, but exclusively from publicly available</w:t>
      </w:r>
      <w:bookmarkStart w:id="13" w:name="OLE_LINK138"/>
      <w:r w:rsidRPr="00AE5F91">
        <w:rPr>
          <w:rFonts w:ascii="Calibri Light" w:eastAsia="Arial" w:hAnsi="Calibri Light" w:cs="Calibri Light"/>
          <w:sz w:val="22"/>
          <w:szCs w:val="22"/>
        </w:rPr>
        <w:t xml:space="preserve"> </w:t>
      </w:r>
      <w:r w:rsidR="0004217B" w:rsidRPr="00AE5F91">
        <w:rPr>
          <w:rFonts w:ascii="Calibri Light" w:eastAsia="Arial" w:hAnsi="Calibri Light" w:cs="Calibri Light"/>
          <w:sz w:val="22"/>
          <w:szCs w:val="22"/>
        </w:rPr>
        <w:t>third-</w:t>
      </w:r>
      <w:bookmarkStart w:id="14" w:name="OLE_LINK139"/>
      <w:bookmarkEnd w:id="13"/>
      <w:r w:rsidR="005C7E05">
        <w:rPr>
          <w:rFonts w:ascii="Calibri Light" w:eastAsia="Arial" w:hAnsi="Calibri Light" w:cs="Calibri Light"/>
          <w:sz w:val="22"/>
          <w:szCs w:val="22"/>
        </w:rPr>
        <w:t>party</w:t>
      </w:r>
      <w:r w:rsidR="0004217B" w:rsidRPr="00AE5F91">
        <w:rPr>
          <w:rFonts w:ascii="Calibri Light" w:eastAsia="Arial" w:hAnsi="Calibri Light" w:cs="Calibri Light"/>
          <w:sz w:val="22"/>
          <w:szCs w:val="22"/>
        </w:rPr>
        <w:t xml:space="preserve"> sources</w:t>
      </w:r>
      <w:bookmarkEnd w:id="14"/>
      <w:r w:rsidR="0004217B" w:rsidRPr="00AE5F91">
        <w:rPr>
          <w:rFonts w:ascii="Calibri Light" w:eastAsia="Arial" w:hAnsi="Calibri Light" w:cs="Calibri Light"/>
          <w:sz w:val="22"/>
          <w:szCs w:val="22"/>
        </w:rPr>
        <w:t xml:space="preserve"> </w:t>
      </w:r>
      <w:r w:rsidR="005C7E05">
        <w:rPr>
          <w:rFonts w:ascii="Calibri Light" w:eastAsia="Arial" w:hAnsi="Calibri Light" w:cs="Calibri Light"/>
          <w:sz w:val="22"/>
          <w:szCs w:val="22"/>
        </w:rPr>
        <w:t>where</w:t>
      </w:r>
      <w:r w:rsidRPr="00AE5F91">
        <w:rPr>
          <w:rFonts w:ascii="Calibri Light" w:eastAsia="Arial" w:hAnsi="Calibri Light" w:cs="Calibri Light"/>
          <w:sz w:val="22"/>
          <w:szCs w:val="22"/>
        </w:rPr>
        <w:t xml:space="preserve"> the </w:t>
      </w:r>
      <w:r w:rsidR="005C7E05">
        <w:rPr>
          <w:rFonts w:ascii="Calibri Light" w:eastAsia="Arial" w:hAnsi="Calibri Light" w:cs="Calibri Light"/>
          <w:sz w:val="22"/>
          <w:szCs w:val="22"/>
        </w:rPr>
        <w:t xml:space="preserve">Celebrities </w:t>
      </w:r>
      <w:r w:rsidRPr="00AE5F91">
        <w:rPr>
          <w:rFonts w:ascii="Calibri Light" w:eastAsia="Arial" w:hAnsi="Calibri Light" w:cs="Calibri Light"/>
          <w:sz w:val="22"/>
          <w:szCs w:val="22"/>
        </w:rPr>
        <w:t>featured have themselves intentionally and affirmatively made their mental health experiences public.</w:t>
      </w:r>
    </w:p>
    <w:p w14:paraId="7E995054" w14:textId="77777777" w:rsidR="00DD3A51" w:rsidRPr="00AE5F91" w:rsidRDefault="00000000" w:rsidP="007309AA">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The following types of publicly available sources are used:</w:t>
      </w:r>
    </w:p>
    <w:p w14:paraId="7E995055" w14:textId="5FD3C012" w:rsidR="00DD3A51" w:rsidRPr="00AE5F91" w:rsidRDefault="00000000"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personal essays published in the media</w:t>
      </w:r>
    </w:p>
    <w:p w14:paraId="7E995056" w14:textId="69EA628E" w:rsidR="00DD3A51" w:rsidRPr="00AE5F91" w:rsidRDefault="00000000"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interviews in print and digital media</w:t>
      </w:r>
    </w:p>
    <w:p w14:paraId="7E995057" w14:textId="7A7F9917" w:rsidR="00DD3A51" w:rsidRPr="00AE5F91" w:rsidRDefault="00000000"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 xml:space="preserve">mental health awareness campaigns initiated or participated in by the </w:t>
      </w:r>
      <w:r w:rsidR="005C7E05">
        <w:rPr>
          <w:rFonts w:ascii="Calibri Light" w:eastAsiaTheme="minorEastAsia" w:hAnsi="Calibri Light" w:cs="Calibri Light"/>
          <w:color w:val="auto"/>
          <w:sz w:val="22"/>
          <w:szCs w:val="22"/>
          <w:lang w:val="en-US" w:eastAsia="en-US"/>
        </w:rPr>
        <w:t>Celebrities</w:t>
      </w:r>
      <w:r w:rsidRPr="00AE5F91">
        <w:rPr>
          <w:rFonts w:ascii="Calibri Light" w:eastAsiaTheme="minorEastAsia" w:hAnsi="Calibri Light" w:cs="Calibri Light"/>
          <w:color w:val="auto"/>
          <w:sz w:val="22"/>
          <w:szCs w:val="22"/>
          <w:lang w:val="en-US" w:eastAsia="en-US"/>
        </w:rPr>
        <w:t xml:space="preserve"> featured</w:t>
      </w:r>
    </w:p>
    <w:p w14:paraId="7E995058" w14:textId="5F339E60" w:rsidR="00DD3A51" w:rsidRPr="00AE5F91" w:rsidRDefault="00000000"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 xml:space="preserve">documentary films in which the </w:t>
      </w:r>
      <w:r w:rsidR="005C7E05">
        <w:rPr>
          <w:rFonts w:ascii="Calibri Light" w:eastAsiaTheme="minorEastAsia" w:hAnsi="Calibri Light" w:cs="Calibri Light"/>
          <w:color w:val="auto"/>
          <w:sz w:val="22"/>
          <w:szCs w:val="22"/>
          <w:lang w:val="en-US" w:eastAsia="en-US"/>
        </w:rPr>
        <w:t xml:space="preserve">Celebrities </w:t>
      </w:r>
      <w:r w:rsidRPr="00AE5F91">
        <w:rPr>
          <w:rFonts w:ascii="Calibri Light" w:eastAsiaTheme="minorEastAsia" w:hAnsi="Calibri Light" w:cs="Calibri Light"/>
          <w:color w:val="auto"/>
          <w:sz w:val="22"/>
          <w:szCs w:val="22"/>
          <w:lang w:val="en-US" w:eastAsia="en-US"/>
        </w:rPr>
        <w:t>featured actively participated and consented to the public release of the content</w:t>
      </w:r>
    </w:p>
    <w:p w14:paraId="7E995059" w14:textId="3E0AC22B" w:rsidR="00DD3A51" w:rsidRPr="00AE5F91" w:rsidRDefault="005C7E05"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Pr>
          <w:rFonts w:ascii="Calibri Light" w:eastAsiaTheme="minorEastAsia" w:hAnsi="Calibri Light" w:cs="Calibri Light"/>
          <w:color w:val="auto"/>
          <w:sz w:val="22"/>
          <w:szCs w:val="22"/>
          <w:lang w:val="en-US" w:eastAsia="en-US"/>
        </w:rPr>
        <w:t>p</w:t>
      </w:r>
      <w:r w:rsidRPr="00AE5F91">
        <w:rPr>
          <w:rFonts w:ascii="Calibri Light" w:eastAsiaTheme="minorEastAsia" w:hAnsi="Calibri Light" w:cs="Calibri Light"/>
          <w:color w:val="auto"/>
          <w:sz w:val="22"/>
          <w:szCs w:val="22"/>
          <w:lang w:val="en-US" w:eastAsia="en-US"/>
        </w:rPr>
        <w:t>osts on publicly accessible, verified or designated social media profiles, intended for the general public</w:t>
      </w:r>
    </w:p>
    <w:p w14:paraId="7E99505A" w14:textId="687ACCD8" w:rsidR="00DD3A51" w:rsidRPr="00AE5F91" w:rsidRDefault="00000000" w:rsidP="00E25BC8">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 xml:space="preserve">autobiographies and books written or </w:t>
      </w:r>
      <w:r w:rsidR="005C7E05" w:rsidRPr="00AE5F91">
        <w:rPr>
          <w:rFonts w:ascii="Calibri Light" w:eastAsiaTheme="minorEastAsia" w:hAnsi="Calibri Light" w:cs="Calibri Light"/>
          <w:color w:val="auto"/>
          <w:sz w:val="22"/>
          <w:szCs w:val="22"/>
          <w:lang w:val="en-US" w:eastAsia="en-US"/>
        </w:rPr>
        <w:t>authorized</w:t>
      </w:r>
      <w:r w:rsidRPr="00AE5F91">
        <w:rPr>
          <w:rFonts w:ascii="Calibri Light" w:eastAsiaTheme="minorEastAsia" w:hAnsi="Calibri Light" w:cs="Calibri Light"/>
          <w:color w:val="auto"/>
          <w:sz w:val="22"/>
          <w:szCs w:val="22"/>
          <w:lang w:val="en-US" w:eastAsia="en-US"/>
        </w:rPr>
        <w:t xml:space="preserve"> by the </w:t>
      </w:r>
      <w:r w:rsidR="005C7E05">
        <w:rPr>
          <w:rFonts w:ascii="Calibri Light" w:eastAsiaTheme="minorEastAsia" w:hAnsi="Calibri Light" w:cs="Calibri Light"/>
          <w:color w:val="auto"/>
          <w:sz w:val="22"/>
          <w:szCs w:val="22"/>
          <w:lang w:val="en-US" w:eastAsia="en-US"/>
        </w:rPr>
        <w:t>Celebrities</w:t>
      </w:r>
      <w:r w:rsidRPr="00AE5F91">
        <w:rPr>
          <w:rFonts w:ascii="Calibri Light" w:eastAsiaTheme="minorEastAsia" w:hAnsi="Calibri Light" w:cs="Calibri Light"/>
          <w:color w:val="auto"/>
          <w:sz w:val="22"/>
          <w:szCs w:val="22"/>
          <w:lang w:val="en-US" w:eastAsia="en-US"/>
        </w:rPr>
        <w:t xml:space="preserve"> concerned.</w:t>
      </w:r>
    </w:p>
    <w:p w14:paraId="7E99505C" w14:textId="00747C1A" w:rsidR="00DD3A51" w:rsidRPr="00AE5F91" w:rsidRDefault="00502914" w:rsidP="00502914">
      <w:pPr>
        <w:pStyle w:val="Heading2"/>
        <w:rPr>
          <w:lang w:val="en-US"/>
        </w:rPr>
      </w:pPr>
      <w:r w:rsidRPr="00AE5F91">
        <w:rPr>
          <w:lang w:val="en-US"/>
        </w:rPr>
        <w:t>LEGAL BASIS FOR PROCESSING</w:t>
      </w:r>
    </w:p>
    <w:p w14:paraId="7E99505D" w14:textId="14712968" w:rsidR="00DD3A51" w:rsidRPr="00AE5F91" w:rsidRDefault="00000000" w:rsidP="000D0C91">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Th</w:t>
      </w:r>
      <w:r w:rsidRPr="002B6BD0">
        <w:rPr>
          <w:rFonts w:ascii="Calibri Light" w:eastAsia="Arial" w:hAnsi="Calibri Light" w:cs="Calibri Light"/>
          <w:sz w:val="22"/>
          <w:szCs w:val="22"/>
        </w:rPr>
        <w:t>e processing of</w:t>
      </w:r>
      <w:r w:rsidR="001B72AD" w:rsidRPr="002B6BD0">
        <w:rPr>
          <w:rFonts w:ascii="Calibri Light" w:eastAsia="Arial" w:hAnsi="Calibri Light" w:cs="Calibri Light"/>
          <w:sz w:val="22"/>
          <w:szCs w:val="22"/>
        </w:rPr>
        <w:t xml:space="preserve"> </w:t>
      </w:r>
      <w:r w:rsidR="005C7E05" w:rsidRPr="002B6BD0">
        <w:rPr>
          <w:rFonts w:ascii="Calibri Light" w:eastAsia="Arial" w:hAnsi="Calibri Light" w:cs="Calibri Light"/>
          <w:sz w:val="22"/>
          <w:szCs w:val="22"/>
        </w:rPr>
        <w:t xml:space="preserve">the </w:t>
      </w:r>
      <w:r w:rsidR="001B72AD" w:rsidRPr="002B6BD0">
        <w:rPr>
          <w:rFonts w:ascii="Calibri Light" w:eastAsia="Arial" w:hAnsi="Calibri Light" w:cs="Calibri Light"/>
          <w:sz w:val="22"/>
          <w:szCs w:val="22"/>
        </w:rPr>
        <w:t xml:space="preserve">Personal </w:t>
      </w:r>
      <w:r w:rsidRPr="002B6BD0">
        <w:rPr>
          <w:rFonts w:ascii="Calibri Light" w:eastAsia="Arial" w:hAnsi="Calibri Light" w:cs="Calibri Light"/>
          <w:sz w:val="22"/>
          <w:szCs w:val="22"/>
        </w:rPr>
        <w:t xml:space="preserve">Data as part of this </w:t>
      </w:r>
      <w:r w:rsidR="00502914" w:rsidRPr="002B6BD0">
        <w:rPr>
          <w:rFonts w:ascii="Calibri Light" w:eastAsia="Arial" w:hAnsi="Calibri Light" w:cs="Calibri Light"/>
          <w:sz w:val="22"/>
          <w:szCs w:val="22"/>
        </w:rPr>
        <w:t xml:space="preserve">Exhibition </w:t>
      </w:r>
      <w:r w:rsidRPr="002B6BD0">
        <w:rPr>
          <w:rFonts w:ascii="Calibri Light" w:eastAsia="Arial" w:hAnsi="Calibri Light" w:cs="Calibri Light"/>
          <w:sz w:val="22"/>
          <w:szCs w:val="22"/>
        </w:rPr>
        <w:t xml:space="preserve">is based on the following </w:t>
      </w:r>
      <w:r w:rsidR="001B72AD" w:rsidRPr="002B6BD0">
        <w:rPr>
          <w:rFonts w:ascii="Calibri Light" w:eastAsia="Arial" w:hAnsi="Calibri Light" w:cs="Calibri Light"/>
          <w:sz w:val="22"/>
          <w:szCs w:val="22"/>
        </w:rPr>
        <w:t xml:space="preserve">legal </w:t>
      </w:r>
      <w:r w:rsidRPr="002B6BD0">
        <w:rPr>
          <w:rFonts w:ascii="Calibri Light" w:eastAsia="Arial" w:hAnsi="Calibri Light" w:cs="Calibri Light"/>
          <w:sz w:val="22"/>
          <w:szCs w:val="22"/>
        </w:rPr>
        <w:t>bases:</w:t>
      </w:r>
    </w:p>
    <w:p w14:paraId="7E99505F" w14:textId="4DD92FE6" w:rsidR="00DD3A51" w:rsidRPr="00AE5F91" w:rsidRDefault="003655B8" w:rsidP="00E61A3F">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bookmarkStart w:id="15" w:name="OLE_LINK140"/>
      <w:r w:rsidRPr="00AE5F91">
        <w:rPr>
          <w:rFonts w:ascii="Calibri Light" w:eastAsiaTheme="minorEastAsia" w:hAnsi="Calibri Light" w:cs="Calibri Light"/>
          <w:color w:val="auto"/>
          <w:sz w:val="22"/>
          <w:szCs w:val="22"/>
          <w:lang w:val="en-US" w:eastAsia="en-US"/>
        </w:rPr>
        <w:t xml:space="preserve">the </w:t>
      </w:r>
      <w:bookmarkStart w:id="16" w:name="OLE_LINK141"/>
      <w:r w:rsidR="00C06572" w:rsidRPr="00C06572">
        <w:rPr>
          <w:rFonts w:ascii="Calibri Light" w:eastAsiaTheme="minorEastAsia" w:hAnsi="Calibri Light" w:cs="Calibri Light"/>
          <w:color w:val="auto"/>
          <w:sz w:val="22"/>
          <w:szCs w:val="22"/>
          <w:lang w:val="en-US" w:eastAsia="en-US"/>
        </w:rPr>
        <w:t xml:space="preserve">processing is necessary for the performance of a task carried out in the public interest or in the exercise of official authority vested in the Controller </w:t>
      </w:r>
      <w:r w:rsidRPr="00AE5F91">
        <w:rPr>
          <w:rFonts w:ascii="Calibri Light" w:eastAsiaTheme="minorEastAsia" w:hAnsi="Calibri Light" w:cs="Calibri Light"/>
          <w:color w:val="auto"/>
          <w:sz w:val="22"/>
          <w:szCs w:val="22"/>
          <w:lang w:val="en-US" w:eastAsia="en-US"/>
        </w:rPr>
        <w:t>(</w:t>
      </w:r>
      <w:r w:rsidR="00595EE6" w:rsidRPr="00AE5F91">
        <w:rPr>
          <w:rFonts w:ascii="Calibri Light" w:eastAsiaTheme="minorEastAsia" w:hAnsi="Calibri Light" w:cs="Calibri Light"/>
          <w:color w:val="auto"/>
          <w:sz w:val="22"/>
          <w:szCs w:val="22"/>
          <w:lang w:val="en-US" w:eastAsia="en-US"/>
        </w:rPr>
        <w:t>Article 6(1)(e) of the GDPR</w:t>
      </w:r>
      <w:r w:rsidRPr="00AE5F91">
        <w:rPr>
          <w:rFonts w:ascii="Calibri Light" w:eastAsiaTheme="minorEastAsia" w:hAnsi="Calibri Light" w:cs="Calibri Light"/>
          <w:color w:val="auto"/>
          <w:sz w:val="22"/>
          <w:szCs w:val="22"/>
          <w:lang w:val="en-US" w:eastAsia="en-US"/>
        </w:rPr>
        <w:t>)</w:t>
      </w:r>
      <w:bookmarkEnd w:id="15"/>
      <w:bookmarkEnd w:id="16"/>
      <w:r w:rsidR="000C1F5A" w:rsidRPr="00AE5F91">
        <w:rPr>
          <w:rFonts w:ascii="Calibri Light" w:eastAsiaTheme="minorEastAsia" w:hAnsi="Calibri Light" w:cs="Calibri Light"/>
          <w:color w:val="auto"/>
          <w:sz w:val="22"/>
          <w:szCs w:val="22"/>
          <w:lang w:val="en-US" w:eastAsia="en-US"/>
        </w:rPr>
        <w:t xml:space="preserve"> and</w:t>
      </w:r>
    </w:p>
    <w:p w14:paraId="3318F658" w14:textId="38757CCB" w:rsidR="003655B8" w:rsidRPr="00AE5F91" w:rsidRDefault="000E3041" w:rsidP="00E61A3F">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sidRPr="00AE5F91">
        <w:rPr>
          <w:rFonts w:ascii="Calibri Light" w:eastAsiaTheme="minorEastAsia" w:hAnsi="Calibri Light" w:cs="Calibri Light"/>
          <w:color w:val="auto"/>
          <w:sz w:val="22"/>
          <w:szCs w:val="22"/>
          <w:lang w:val="en-US" w:eastAsia="en-US"/>
        </w:rPr>
        <w:t xml:space="preserve">the </w:t>
      </w:r>
      <w:r w:rsidR="0029194A" w:rsidRPr="0029194A">
        <w:rPr>
          <w:rFonts w:ascii="Calibri Light" w:eastAsiaTheme="minorEastAsia" w:hAnsi="Calibri Light" w:cs="Calibri Light"/>
          <w:color w:val="auto"/>
          <w:sz w:val="22"/>
          <w:szCs w:val="22"/>
          <w:lang w:val="en-US" w:eastAsia="en-US"/>
        </w:rPr>
        <w:t xml:space="preserve">processing relates to </w:t>
      </w:r>
      <w:r w:rsidR="0029194A">
        <w:rPr>
          <w:rFonts w:ascii="Calibri Light" w:eastAsiaTheme="minorEastAsia" w:hAnsi="Calibri Light" w:cs="Calibri Light"/>
          <w:color w:val="auto"/>
          <w:sz w:val="22"/>
          <w:szCs w:val="22"/>
          <w:lang w:val="en-US" w:eastAsia="en-US"/>
        </w:rPr>
        <w:t xml:space="preserve">the </w:t>
      </w:r>
      <w:r w:rsidR="0029194A" w:rsidRPr="0029194A">
        <w:rPr>
          <w:rFonts w:ascii="Calibri Light" w:eastAsiaTheme="minorEastAsia" w:hAnsi="Calibri Light" w:cs="Calibri Light"/>
          <w:color w:val="auto"/>
          <w:sz w:val="22"/>
          <w:szCs w:val="22"/>
          <w:lang w:val="en-US" w:eastAsia="en-US"/>
        </w:rPr>
        <w:t>Personal Data which are manifestly made public by the Data Subject</w:t>
      </w:r>
      <w:r w:rsidR="0029194A">
        <w:rPr>
          <w:rFonts w:ascii="Calibri Light" w:eastAsiaTheme="minorEastAsia" w:hAnsi="Calibri Light" w:cs="Calibri Light"/>
          <w:color w:val="auto"/>
          <w:sz w:val="22"/>
          <w:szCs w:val="22"/>
          <w:lang w:val="en-US" w:eastAsia="en-US"/>
        </w:rPr>
        <w:t>s</w:t>
      </w:r>
      <w:r w:rsidR="0029194A" w:rsidRPr="0029194A">
        <w:rPr>
          <w:rFonts w:ascii="Calibri Light" w:eastAsiaTheme="minorEastAsia" w:hAnsi="Calibri Light" w:cs="Calibri Light"/>
          <w:color w:val="auto"/>
          <w:sz w:val="22"/>
          <w:szCs w:val="22"/>
          <w:lang w:val="en-US" w:eastAsia="en-US"/>
        </w:rPr>
        <w:t xml:space="preserve"> </w:t>
      </w:r>
      <w:r w:rsidR="000D0C91" w:rsidRPr="00AE5F91">
        <w:rPr>
          <w:rFonts w:ascii="Calibri Light" w:eastAsiaTheme="minorEastAsia" w:hAnsi="Calibri Light" w:cs="Calibri Light"/>
          <w:color w:val="auto"/>
          <w:sz w:val="22"/>
          <w:szCs w:val="22"/>
          <w:lang w:val="en-US" w:eastAsia="en-US"/>
        </w:rPr>
        <w:t>(</w:t>
      </w:r>
      <w:bookmarkStart w:id="17" w:name="OLE_LINK143"/>
      <w:r w:rsidR="000D0C91" w:rsidRPr="00AE5F91">
        <w:rPr>
          <w:rFonts w:ascii="Calibri Light" w:eastAsiaTheme="minorEastAsia" w:hAnsi="Calibri Light" w:cs="Calibri Light"/>
          <w:color w:val="auto"/>
          <w:sz w:val="22"/>
          <w:szCs w:val="22"/>
          <w:lang w:val="en-US" w:eastAsia="en-US"/>
        </w:rPr>
        <w:t>Article 9(2)(e) of the GDPR)</w:t>
      </w:r>
      <w:bookmarkEnd w:id="17"/>
      <w:r w:rsidR="00B53F41" w:rsidRPr="00AE5F91">
        <w:rPr>
          <w:rFonts w:ascii="Calibri Light" w:eastAsiaTheme="minorEastAsia" w:hAnsi="Calibri Light" w:cs="Calibri Light"/>
          <w:color w:val="auto"/>
          <w:sz w:val="22"/>
          <w:szCs w:val="22"/>
          <w:lang w:val="en-US" w:eastAsia="en-US"/>
        </w:rPr>
        <w:t xml:space="preserve"> as the Exhibition </w:t>
      </w:r>
      <w:r w:rsidR="00406FAA" w:rsidRPr="00AE5F91">
        <w:rPr>
          <w:rFonts w:ascii="Calibri Light" w:eastAsiaTheme="minorEastAsia" w:hAnsi="Calibri Light" w:cs="Calibri Light"/>
          <w:color w:val="auto"/>
          <w:sz w:val="22"/>
          <w:szCs w:val="22"/>
          <w:lang w:val="en-US" w:eastAsia="en-US"/>
        </w:rPr>
        <w:t xml:space="preserve">contains </w:t>
      </w:r>
      <w:r w:rsidR="00B53F41" w:rsidRPr="00AE5F91">
        <w:rPr>
          <w:rFonts w:ascii="Calibri Light" w:eastAsiaTheme="minorEastAsia" w:hAnsi="Calibri Light" w:cs="Calibri Light"/>
          <w:color w:val="auto"/>
          <w:sz w:val="22"/>
          <w:szCs w:val="22"/>
          <w:lang w:val="en-US" w:eastAsia="en-US"/>
        </w:rPr>
        <w:t>data relating to the health (mental health and neurodiversity</w:t>
      </w:r>
      <w:r w:rsidR="000C1F5A" w:rsidRPr="00AE5F91">
        <w:rPr>
          <w:rFonts w:ascii="Calibri Light" w:eastAsiaTheme="minorEastAsia" w:hAnsi="Calibri Light" w:cs="Calibri Light"/>
          <w:color w:val="auto"/>
          <w:sz w:val="22"/>
          <w:szCs w:val="22"/>
          <w:lang w:val="en-US" w:eastAsia="en-US"/>
        </w:rPr>
        <w:t xml:space="preserve">) </w:t>
      </w:r>
      <w:r w:rsidR="00B53F41" w:rsidRPr="00AE5F91">
        <w:rPr>
          <w:rFonts w:ascii="Calibri Light" w:eastAsiaTheme="minorEastAsia" w:hAnsi="Calibri Light" w:cs="Calibri Light"/>
          <w:color w:val="auto"/>
          <w:sz w:val="22"/>
          <w:szCs w:val="22"/>
          <w:lang w:val="en-US" w:eastAsia="en-US"/>
        </w:rPr>
        <w:t>of the featured Celebrities</w:t>
      </w:r>
      <w:r w:rsidR="00ED621F" w:rsidRPr="00AE5F91">
        <w:rPr>
          <w:rFonts w:ascii="Calibri Light" w:eastAsiaTheme="minorEastAsia" w:hAnsi="Calibri Light" w:cs="Calibri Light"/>
          <w:color w:val="auto"/>
          <w:sz w:val="22"/>
          <w:szCs w:val="22"/>
          <w:lang w:val="en-US" w:eastAsia="en-US"/>
        </w:rPr>
        <w:t xml:space="preserve">, </w:t>
      </w:r>
      <w:r w:rsidR="00246D00">
        <w:rPr>
          <w:rFonts w:ascii="Calibri Light" w:eastAsiaTheme="minorEastAsia" w:hAnsi="Calibri Light" w:cs="Calibri Light"/>
          <w:color w:val="auto"/>
          <w:sz w:val="22"/>
          <w:szCs w:val="22"/>
          <w:lang w:val="en-US" w:eastAsia="en-US"/>
        </w:rPr>
        <w:t>as well as</w:t>
      </w:r>
    </w:p>
    <w:p w14:paraId="03527E98" w14:textId="71FFABF0" w:rsidR="00ED621F" w:rsidRPr="00AE5F91" w:rsidRDefault="00246D00" w:rsidP="00E61A3F">
      <w:pPr>
        <w:pStyle w:val="ListParagraph"/>
        <w:numPr>
          <w:ilvl w:val="0"/>
          <w:numId w:val="4"/>
        </w:numPr>
        <w:tabs>
          <w:tab w:val="left" w:pos="284"/>
        </w:tabs>
        <w:spacing w:before="80"/>
        <w:ind w:left="284" w:hanging="284"/>
        <w:jc w:val="both"/>
        <w:rPr>
          <w:rFonts w:ascii="Calibri Light" w:eastAsiaTheme="minorEastAsia" w:hAnsi="Calibri Light" w:cs="Calibri Light"/>
          <w:color w:val="auto"/>
          <w:sz w:val="22"/>
          <w:szCs w:val="22"/>
          <w:lang w:val="en-US" w:eastAsia="en-US"/>
        </w:rPr>
      </w:pPr>
      <w:r>
        <w:rPr>
          <w:rFonts w:ascii="Calibri Light" w:eastAsiaTheme="minorEastAsia" w:hAnsi="Calibri Light" w:cs="Calibri Light"/>
          <w:color w:val="auto"/>
          <w:sz w:val="22"/>
          <w:szCs w:val="22"/>
          <w:lang w:val="en-US" w:eastAsia="en-US"/>
        </w:rPr>
        <w:t>a</w:t>
      </w:r>
      <w:r w:rsidR="00295042" w:rsidRPr="00AE5F91">
        <w:rPr>
          <w:rFonts w:ascii="Calibri Light" w:eastAsiaTheme="minorEastAsia" w:hAnsi="Calibri Light" w:cs="Calibri Light"/>
          <w:color w:val="auto"/>
          <w:sz w:val="22"/>
          <w:szCs w:val="22"/>
          <w:lang w:val="en-US" w:eastAsia="en-US"/>
        </w:rPr>
        <w:t xml:space="preserve">dditionally, the </w:t>
      </w:r>
      <w:r w:rsidR="009D7B66" w:rsidRPr="009D7B66">
        <w:rPr>
          <w:rFonts w:ascii="Calibri Light" w:eastAsiaTheme="minorEastAsia" w:hAnsi="Calibri Light" w:cs="Calibri Light"/>
          <w:color w:val="auto"/>
          <w:sz w:val="22"/>
          <w:szCs w:val="22"/>
          <w:lang w:val="en-US" w:eastAsia="en-US"/>
        </w:rPr>
        <w:t>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w:t>
      </w:r>
      <w:r w:rsidR="009D7B66">
        <w:rPr>
          <w:rFonts w:ascii="Calibri Light" w:eastAsiaTheme="minorEastAsia" w:hAnsi="Calibri Light" w:cs="Calibri Light"/>
          <w:color w:val="auto"/>
          <w:sz w:val="22"/>
          <w:szCs w:val="22"/>
          <w:lang w:val="en-US" w:eastAsia="en-US"/>
        </w:rPr>
        <w:t>s</w:t>
      </w:r>
      <w:r w:rsidR="009D7B66" w:rsidRPr="009D7B66">
        <w:rPr>
          <w:rFonts w:ascii="Calibri Light" w:eastAsiaTheme="minorEastAsia" w:hAnsi="Calibri Light" w:cs="Calibri Light"/>
          <w:color w:val="auto"/>
          <w:sz w:val="22"/>
          <w:szCs w:val="22"/>
          <w:lang w:val="en-US" w:eastAsia="en-US"/>
        </w:rPr>
        <w:t xml:space="preserve"> </w:t>
      </w:r>
      <w:r w:rsidR="00295042" w:rsidRPr="00AE5F91">
        <w:rPr>
          <w:rFonts w:ascii="Calibri Light" w:eastAsiaTheme="minorEastAsia" w:hAnsi="Calibri Light" w:cs="Calibri Light"/>
          <w:color w:val="auto"/>
          <w:sz w:val="22"/>
          <w:szCs w:val="22"/>
          <w:lang w:val="en-US" w:eastAsia="en-US"/>
        </w:rPr>
        <w:t>(Article 9(2)(</w:t>
      </w:r>
      <w:r w:rsidR="009D7B66">
        <w:rPr>
          <w:rFonts w:ascii="Calibri Light" w:eastAsiaTheme="minorEastAsia" w:hAnsi="Calibri Light" w:cs="Calibri Light"/>
          <w:color w:val="auto"/>
          <w:sz w:val="22"/>
          <w:szCs w:val="22"/>
          <w:lang w:val="en-US" w:eastAsia="en-US"/>
        </w:rPr>
        <w:t>g</w:t>
      </w:r>
      <w:r w:rsidR="00295042" w:rsidRPr="00AE5F91">
        <w:rPr>
          <w:rFonts w:ascii="Calibri Light" w:eastAsiaTheme="minorEastAsia" w:hAnsi="Calibri Light" w:cs="Calibri Light"/>
          <w:color w:val="auto"/>
          <w:sz w:val="22"/>
          <w:szCs w:val="22"/>
          <w:lang w:val="en-US" w:eastAsia="en-US"/>
        </w:rPr>
        <w:t xml:space="preserve">) of the GDPR). </w:t>
      </w:r>
    </w:p>
    <w:p w14:paraId="7E995060" w14:textId="68570AE0" w:rsidR="00DD3A51" w:rsidRPr="00AE5F91" w:rsidRDefault="006C6D80" w:rsidP="000D0C91">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The Polyclinic is a public authority in the health sector, established in accordance with the Health Care Act, with</w:t>
      </w:r>
      <w:r w:rsidR="006F4994" w:rsidRPr="00AE5F91">
        <w:rPr>
          <w:rFonts w:ascii="Calibri Light" w:eastAsia="Arial" w:hAnsi="Calibri Light" w:cs="Calibri Light"/>
          <w:sz w:val="22"/>
          <w:szCs w:val="22"/>
        </w:rPr>
        <w:t xml:space="preserve">, amongst other things, </w:t>
      </w:r>
      <w:r w:rsidRPr="00AE5F91">
        <w:rPr>
          <w:rFonts w:ascii="Calibri Light" w:eastAsia="Arial" w:hAnsi="Calibri Light" w:cs="Calibri Light"/>
          <w:sz w:val="22"/>
          <w:szCs w:val="22"/>
        </w:rPr>
        <w:t xml:space="preserve">a public mandate to promote and protect the mental health of children and young people and to raise public health literacy. The </w:t>
      </w:r>
      <w:r w:rsidR="00F51CC6" w:rsidRPr="00AE5F91">
        <w:rPr>
          <w:rFonts w:ascii="Calibri Light" w:eastAsia="Arial" w:hAnsi="Calibri Light" w:cs="Calibri Light"/>
          <w:sz w:val="22"/>
          <w:szCs w:val="22"/>
        </w:rPr>
        <w:t>organization</w:t>
      </w:r>
      <w:r w:rsidRPr="00AE5F91">
        <w:rPr>
          <w:rFonts w:ascii="Calibri Light" w:eastAsia="Arial" w:hAnsi="Calibri Light" w:cs="Calibri Light"/>
          <w:sz w:val="22"/>
          <w:szCs w:val="22"/>
        </w:rPr>
        <w:t xml:space="preserve"> of educational and public health campaigns, including this </w:t>
      </w:r>
      <w:r w:rsidR="006F4994" w:rsidRPr="00AE5F91">
        <w:rPr>
          <w:rFonts w:ascii="Calibri Light" w:eastAsia="Arial" w:hAnsi="Calibri Light" w:cs="Calibri Light"/>
          <w:sz w:val="22"/>
          <w:szCs w:val="22"/>
        </w:rPr>
        <w:t>Exhibition</w:t>
      </w:r>
      <w:r w:rsidRPr="00AE5F91">
        <w:rPr>
          <w:rFonts w:ascii="Calibri Light" w:eastAsia="Arial" w:hAnsi="Calibri Light" w:cs="Calibri Light"/>
          <w:sz w:val="22"/>
          <w:szCs w:val="22"/>
        </w:rPr>
        <w:t>, is a direct implementation of that statutory mission.</w:t>
      </w:r>
    </w:p>
    <w:p w14:paraId="7E995065" w14:textId="39304830" w:rsidR="00DD3A51" w:rsidRPr="00AE5F91" w:rsidRDefault="00000000" w:rsidP="000D0C91">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lastRenderedPageBreak/>
        <w:t xml:space="preserve">Each Celebrity featured in </w:t>
      </w:r>
      <w:r w:rsidR="000C1F5A" w:rsidRPr="00AE5F91">
        <w:rPr>
          <w:rFonts w:ascii="Calibri Light" w:eastAsia="Arial" w:hAnsi="Calibri Light" w:cs="Calibri Light"/>
          <w:sz w:val="22"/>
          <w:szCs w:val="22"/>
        </w:rPr>
        <w:t xml:space="preserve">the Exhibition </w:t>
      </w:r>
      <w:r w:rsidRPr="00AE5F91">
        <w:rPr>
          <w:rFonts w:ascii="Calibri Light" w:eastAsia="Arial" w:hAnsi="Calibri Light" w:cs="Calibri Light"/>
          <w:sz w:val="22"/>
          <w:szCs w:val="22"/>
        </w:rPr>
        <w:t xml:space="preserve">has, of their own accord, intentionally, voluntarily and by an affirmative act, publicly disclosed information about their own mental health or neurodiversity, thereby making it available to the </w:t>
      </w:r>
      <w:r w:rsidRPr="00AE5F91">
        <w:rPr>
          <w:rFonts w:ascii="Calibri Light" w:eastAsia="Arial" w:hAnsi="Calibri Light" w:cs="Calibri Light"/>
          <w:sz w:val="22"/>
          <w:szCs w:val="22"/>
        </w:rPr>
        <w:t>general public. The Exhibition uses only the information that the featured Celebrities have publicly disclosed themselves</w:t>
      </w:r>
      <w:r w:rsidR="000C1F5A" w:rsidRPr="00AE5F91">
        <w:rPr>
          <w:rFonts w:ascii="Calibri Light" w:eastAsia="Arial" w:hAnsi="Calibri Light" w:cs="Calibri Light"/>
          <w:sz w:val="22"/>
          <w:szCs w:val="22"/>
        </w:rPr>
        <w:t xml:space="preserve">, and </w:t>
      </w:r>
      <w:r w:rsidRPr="00AE5F91">
        <w:rPr>
          <w:rFonts w:ascii="Calibri Light" w:eastAsia="Arial" w:hAnsi="Calibri Light" w:cs="Calibri Light"/>
          <w:sz w:val="22"/>
          <w:szCs w:val="22"/>
        </w:rPr>
        <w:t xml:space="preserve">the Polyclinic does not process </w:t>
      </w:r>
      <w:r w:rsidR="000C1F5A" w:rsidRPr="00AE5F91">
        <w:rPr>
          <w:rFonts w:ascii="Calibri Light" w:eastAsia="Arial" w:hAnsi="Calibri Light" w:cs="Calibri Light"/>
          <w:sz w:val="22"/>
          <w:szCs w:val="22"/>
        </w:rPr>
        <w:t xml:space="preserve">any </w:t>
      </w:r>
      <w:r w:rsidRPr="00AE5F91">
        <w:rPr>
          <w:rFonts w:ascii="Calibri Light" w:eastAsia="Arial" w:hAnsi="Calibri Light" w:cs="Calibri Light"/>
          <w:sz w:val="22"/>
          <w:szCs w:val="22"/>
        </w:rPr>
        <w:t xml:space="preserve">health </w:t>
      </w:r>
      <w:r w:rsidR="000C1F5A" w:rsidRPr="00AE5F91">
        <w:rPr>
          <w:rFonts w:ascii="Calibri Light" w:eastAsia="Arial" w:hAnsi="Calibri Light" w:cs="Calibri Light"/>
          <w:sz w:val="22"/>
          <w:szCs w:val="22"/>
        </w:rPr>
        <w:t xml:space="preserve">data or information </w:t>
      </w:r>
      <w:r w:rsidRPr="00AE5F91">
        <w:rPr>
          <w:rFonts w:ascii="Calibri Light" w:eastAsia="Arial" w:hAnsi="Calibri Light" w:cs="Calibri Light"/>
          <w:sz w:val="22"/>
          <w:szCs w:val="22"/>
        </w:rPr>
        <w:t xml:space="preserve">about </w:t>
      </w:r>
      <w:r w:rsidR="000C1F5A" w:rsidRPr="00AE5F91">
        <w:rPr>
          <w:rFonts w:ascii="Calibri Light" w:eastAsia="Arial" w:hAnsi="Calibri Light" w:cs="Calibri Light"/>
          <w:sz w:val="22"/>
          <w:szCs w:val="22"/>
        </w:rPr>
        <w:t>the featured Celebrities other than that displayed on the exhibition panels</w:t>
      </w:r>
      <w:r w:rsidRPr="00AE5F91">
        <w:rPr>
          <w:rFonts w:ascii="Calibri Light" w:eastAsia="Arial" w:hAnsi="Calibri Light" w:cs="Calibri Light"/>
          <w:sz w:val="22"/>
          <w:szCs w:val="22"/>
        </w:rPr>
        <w:t>.</w:t>
      </w:r>
    </w:p>
    <w:p w14:paraId="7E995067" w14:textId="5526E412" w:rsidR="00DD3A51" w:rsidRPr="00AE5F91" w:rsidRDefault="00000000" w:rsidP="000D0C91">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destigmatisation of mental health is a </w:t>
      </w:r>
      <w:r w:rsidR="00ED5DB1" w:rsidRPr="00AE5F91">
        <w:rPr>
          <w:rFonts w:ascii="Calibri Light" w:eastAsia="Arial" w:hAnsi="Calibri Light" w:cs="Calibri Light"/>
          <w:sz w:val="22"/>
          <w:szCs w:val="22"/>
        </w:rPr>
        <w:t>recognized</w:t>
      </w:r>
      <w:r w:rsidRPr="00AE5F91">
        <w:rPr>
          <w:rFonts w:ascii="Calibri Light" w:eastAsia="Arial" w:hAnsi="Calibri Light" w:cs="Calibri Light"/>
          <w:sz w:val="22"/>
          <w:szCs w:val="22"/>
        </w:rPr>
        <w:t xml:space="preserve"> public health priority at the level of the European Union, the World Health </w:t>
      </w:r>
      <w:r w:rsidR="00ED5DB1" w:rsidRPr="00AE5F91">
        <w:rPr>
          <w:rFonts w:ascii="Calibri Light" w:eastAsia="Arial" w:hAnsi="Calibri Light" w:cs="Calibri Light"/>
          <w:sz w:val="22"/>
          <w:szCs w:val="22"/>
        </w:rPr>
        <w:t>Organization</w:t>
      </w:r>
      <w:r w:rsidRPr="00AE5F91">
        <w:rPr>
          <w:rFonts w:ascii="Calibri Light" w:eastAsia="Arial" w:hAnsi="Calibri Light" w:cs="Calibri Light"/>
          <w:sz w:val="22"/>
          <w:szCs w:val="22"/>
        </w:rPr>
        <w:t>, and in Croatian national mental health strategies. As a public health institution with the relevant legal mandate, the Polyclinic carries out this processing in a manner proportionate to the stated purpose and with the application of the appropriate safeguards described in this Notice.</w:t>
      </w:r>
    </w:p>
    <w:p w14:paraId="7E99506A" w14:textId="6AEC6C3D" w:rsidR="00DD3A51" w:rsidRPr="00AE5F91" w:rsidRDefault="00000000" w:rsidP="002C6AAD">
      <w:pPr>
        <w:pStyle w:val="Heading2"/>
        <w:rPr>
          <w:lang w:val="en-US"/>
        </w:rPr>
      </w:pPr>
      <w:r w:rsidRPr="00AE5F91">
        <w:rPr>
          <w:lang w:val="en-US"/>
        </w:rPr>
        <w:t>CATEGORIES OF RECIPIENTS OF PERSONAL DATA</w:t>
      </w:r>
    </w:p>
    <w:p w14:paraId="7E99506B" w14:textId="4B55560E" w:rsidR="00DD3A51" w:rsidRPr="00AE5F91" w:rsidRDefault="00EA4AE8" w:rsidP="000A5D9B">
      <w:pPr>
        <w:spacing w:before="160"/>
        <w:rPr>
          <w:rFonts w:ascii="Calibri Light" w:eastAsia="Arial" w:hAnsi="Calibri Light" w:cs="Calibri Light"/>
          <w:sz w:val="22"/>
          <w:szCs w:val="22"/>
        </w:rPr>
      </w:pPr>
      <w:r>
        <w:rPr>
          <w:rFonts w:ascii="Calibri Light" w:eastAsia="Arial" w:hAnsi="Calibri Light" w:cs="Calibri Light"/>
          <w:sz w:val="22"/>
          <w:szCs w:val="22"/>
        </w:rPr>
        <w:t xml:space="preserve">The </w:t>
      </w:r>
      <w:r w:rsidRPr="00AE5F91">
        <w:rPr>
          <w:rFonts w:ascii="Calibri Light" w:eastAsia="Arial" w:hAnsi="Calibri Light" w:cs="Calibri Light"/>
          <w:sz w:val="22"/>
          <w:szCs w:val="22"/>
        </w:rPr>
        <w:t xml:space="preserve">Personal </w:t>
      </w:r>
      <w:r w:rsidR="00A01EC3" w:rsidRPr="00AE5F91">
        <w:rPr>
          <w:rFonts w:ascii="Calibri Light" w:eastAsia="Arial" w:hAnsi="Calibri Light" w:cs="Calibri Light"/>
          <w:sz w:val="22"/>
          <w:szCs w:val="22"/>
        </w:rPr>
        <w:t xml:space="preserve">Data </w:t>
      </w:r>
      <w:r w:rsidRPr="00AE5F91">
        <w:rPr>
          <w:rFonts w:ascii="Calibri Light" w:eastAsia="Arial" w:hAnsi="Calibri Light" w:cs="Calibri Light"/>
          <w:sz w:val="22"/>
          <w:szCs w:val="22"/>
        </w:rPr>
        <w:t xml:space="preserve">displayed on the exhibition panels is available to all visitors to </w:t>
      </w:r>
      <w:r w:rsidR="00713891" w:rsidRPr="00AE5F91">
        <w:rPr>
          <w:rFonts w:ascii="Calibri Light" w:eastAsia="Arial" w:hAnsi="Calibri Light" w:cs="Calibri Light"/>
          <w:sz w:val="22"/>
          <w:szCs w:val="22"/>
        </w:rPr>
        <w:t xml:space="preserve">the Exhibition </w:t>
      </w:r>
      <w:r w:rsidRPr="00AE5F91">
        <w:rPr>
          <w:rFonts w:ascii="Calibri Light" w:eastAsia="Arial" w:hAnsi="Calibri Light" w:cs="Calibri Light"/>
          <w:sz w:val="22"/>
          <w:szCs w:val="22"/>
        </w:rPr>
        <w:t>(the general public).</w:t>
      </w:r>
    </w:p>
    <w:p w14:paraId="7E99506C" w14:textId="367F89C7" w:rsidR="00DD3A51" w:rsidRPr="00AE5F91" w:rsidRDefault="00000000" w:rsidP="00713891">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The Polyclinic does not transfer the</w:t>
      </w:r>
      <w:r w:rsidR="00713891" w:rsidRPr="00AE5F91">
        <w:rPr>
          <w:rFonts w:ascii="Calibri Light" w:eastAsia="Arial" w:hAnsi="Calibri Light" w:cs="Calibri Light"/>
          <w:sz w:val="22"/>
          <w:szCs w:val="22"/>
        </w:rPr>
        <w:t xml:space="preserve"> </w:t>
      </w:r>
      <w:r w:rsidR="00A01EC3" w:rsidRPr="00AE5F91">
        <w:rPr>
          <w:rFonts w:ascii="Calibri Light" w:eastAsia="Arial" w:hAnsi="Calibri Light" w:cs="Calibri Light"/>
          <w:sz w:val="22"/>
          <w:szCs w:val="22"/>
        </w:rPr>
        <w:t xml:space="preserve">Personal Data </w:t>
      </w:r>
      <w:r w:rsidRPr="00AE5F91">
        <w:rPr>
          <w:rFonts w:ascii="Calibri Light" w:eastAsia="Arial" w:hAnsi="Calibri Light" w:cs="Calibri Light"/>
          <w:sz w:val="22"/>
          <w:szCs w:val="22"/>
        </w:rPr>
        <w:t xml:space="preserve">of the featured </w:t>
      </w:r>
      <w:r w:rsidR="00A01EC3" w:rsidRPr="00AE5F91">
        <w:rPr>
          <w:rFonts w:ascii="Calibri Light" w:eastAsia="Arial" w:hAnsi="Calibri Light" w:cs="Calibri Light"/>
          <w:sz w:val="22"/>
          <w:szCs w:val="22"/>
        </w:rPr>
        <w:t xml:space="preserve">Celebrities </w:t>
      </w:r>
      <w:r w:rsidRPr="00AE5F91">
        <w:rPr>
          <w:rFonts w:ascii="Calibri Light" w:eastAsia="Arial" w:hAnsi="Calibri Light" w:cs="Calibri Light"/>
          <w:sz w:val="22"/>
          <w:szCs w:val="22"/>
        </w:rPr>
        <w:t xml:space="preserve">to third </w:t>
      </w:r>
      <w:r w:rsidR="00E14A62" w:rsidRPr="00AE5F91">
        <w:rPr>
          <w:rFonts w:ascii="Calibri Light" w:eastAsia="Arial" w:hAnsi="Calibri Light" w:cs="Calibri Light"/>
          <w:sz w:val="22"/>
          <w:szCs w:val="22"/>
        </w:rPr>
        <w:t xml:space="preserve">parties </w:t>
      </w:r>
      <w:r w:rsidRPr="00AE5F91">
        <w:rPr>
          <w:rFonts w:ascii="Calibri Light" w:eastAsia="Arial" w:hAnsi="Calibri Light" w:cs="Calibri Light"/>
          <w:sz w:val="22"/>
          <w:szCs w:val="22"/>
        </w:rPr>
        <w:t>for independent further processing.</w:t>
      </w:r>
      <w:bookmarkStart w:id="18" w:name="OLE_LINK144"/>
      <w:r w:rsidR="00955AD6" w:rsidRPr="00AE5F91">
        <w:rPr>
          <w:rFonts w:ascii="Calibri Light" w:eastAsia="Arial" w:hAnsi="Calibri Light" w:cs="Calibri Light"/>
          <w:sz w:val="22"/>
          <w:szCs w:val="22"/>
        </w:rPr>
        <w:t xml:space="preserve"> The Polyclinic has entered into </w:t>
      </w:r>
      <w:r w:rsidR="00BF14D3" w:rsidRPr="00AE5F91">
        <w:rPr>
          <w:rFonts w:ascii="Calibri Light" w:eastAsia="Arial" w:hAnsi="Calibri Light" w:cs="Calibri Light"/>
          <w:sz w:val="22"/>
          <w:szCs w:val="22"/>
        </w:rPr>
        <w:t xml:space="preserve">written </w:t>
      </w:r>
      <w:r w:rsidR="00955AD6" w:rsidRPr="00AE5F91">
        <w:rPr>
          <w:rFonts w:ascii="Calibri Light" w:eastAsia="Arial" w:hAnsi="Calibri Light" w:cs="Calibri Light"/>
          <w:sz w:val="22"/>
          <w:szCs w:val="22"/>
        </w:rPr>
        <w:t xml:space="preserve">processing agreements </w:t>
      </w:r>
      <w:r w:rsidR="004F28A0" w:rsidRPr="00AE5F91">
        <w:rPr>
          <w:rFonts w:ascii="Calibri Light" w:eastAsia="Arial" w:hAnsi="Calibri Light" w:cs="Calibri Light"/>
          <w:sz w:val="22"/>
          <w:szCs w:val="22"/>
        </w:rPr>
        <w:t xml:space="preserve">with </w:t>
      </w:r>
      <w:r w:rsidR="00E14A62" w:rsidRPr="00AE5F91">
        <w:rPr>
          <w:rFonts w:ascii="Calibri Light" w:eastAsia="Arial" w:hAnsi="Calibri Light" w:cs="Calibri Light"/>
          <w:sz w:val="22"/>
          <w:szCs w:val="22"/>
        </w:rPr>
        <w:t>external service providers</w:t>
      </w:r>
      <w:bookmarkEnd w:id="18"/>
      <w:r w:rsidR="00E14A62" w:rsidRPr="00AE5F91">
        <w:rPr>
          <w:rFonts w:ascii="Calibri Light" w:eastAsia="Arial" w:hAnsi="Calibri Light" w:cs="Calibri Light"/>
          <w:sz w:val="22"/>
          <w:szCs w:val="22"/>
        </w:rPr>
        <w:t xml:space="preserve"> who </w:t>
      </w:r>
      <w:r w:rsidRPr="00AE5F91">
        <w:rPr>
          <w:rFonts w:ascii="Calibri Light" w:eastAsia="Arial" w:hAnsi="Calibri Light" w:cs="Calibri Light"/>
          <w:sz w:val="22"/>
          <w:szCs w:val="22"/>
        </w:rPr>
        <w:t xml:space="preserve">come into contact with </w:t>
      </w:r>
      <w:r w:rsidR="00A01EC3">
        <w:rPr>
          <w:rFonts w:ascii="Calibri Light" w:eastAsia="Arial" w:hAnsi="Calibri Light" w:cs="Calibri Light"/>
          <w:sz w:val="22"/>
          <w:szCs w:val="22"/>
        </w:rPr>
        <w:t xml:space="preserve">the </w:t>
      </w:r>
      <w:r w:rsidR="00A01EC3" w:rsidRPr="00AE5F91">
        <w:rPr>
          <w:rFonts w:ascii="Calibri Light" w:eastAsia="Arial" w:hAnsi="Calibri Light" w:cs="Calibri Light"/>
          <w:sz w:val="22"/>
          <w:szCs w:val="22"/>
        </w:rPr>
        <w:t>Personal Data</w:t>
      </w:r>
      <w:bookmarkStart w:id="19" w:name="OLE_LINK145"/>
      <w:r w:rsidR="00A01EC3" w:rsidRPr="00AE5F91">
        <w:rPr>
          <w:rFonts w:ascii="Calibri Light" w:eastAsia="Arial" w:hAnsi="Calibri Light" w:cs="Calibri Light"/>
          <w:sz w:val="22"/>
          <w:szCs w:val="22"/>
        </w:rPr>
        <w:t xml:space="preserve"> </w:t>
      </w:r>
      <w:r w:rsidR="00E14A62" w:rsidRPr="00AE5F91">
        <w:rPr>
          <w:rFonts w:ascii="Calibri Light" w:eastAsia="Arial" w:hAnsi="Calibri Light" w:cs="Calibri Light"/>
          <w:sz w:val="22"/>
          <w:szCs w:val="22"/>
        </w:rPr>
        <w:t>because they are involved</w:t>
      </w:r>
      <w:bookmarkEnd w:id="19"/>
      <w:r w:rsidR="00E14A62" w:rsidRPr="00AE5F91">
        <w:rPr>
          <w:rFonts w:ascii="Calibri Light" w:eastAsia="Arial" w:hAnsi="Calibri Light" w:cs="Calibri Light"/>
          <w:sz w:val="22"/>
          <w:szCs w:val="22"/>
        </w:rPr>
        <w:t xml:space="preserve"> </w:t>
      </w:r>
      <w:bookmarkStart w:id="20" w:name="OLE_LINK146"/>
      <w:r w:rsidR="00E14A62" w:rsidRPr="00AE5F91">
        <w:rPr>
          <w:rFonts w:ascii="Calibri Light" w:eastAsia="Arial" w:hAnsi="Calibri Light" w:cs="Calibri Light"/>
          <w:sz w:val="22"/>
          <w:szCs w:val="22"/>
        </w:rPr>
        <w:t xml:space="preserve">in the </w:t>
      </w:r>
      <w:r w:rsidR="005A1411" w:rsidRPr="00AE5F91">
        <w:rPr>
          <w:rFonts w:ascii="Calibri Light" w:eastAsia="Arial" w:hAnsi="Calibri Light" w:cs="Calibri Light"/>
          <w:sz w:val="22"/>
          <w:szCs w:val="22"/>
        </w:rPr>
        <w:t>organization</w:t>
      </w:r>
      <w:r w:rsidR="00E14A62" w:rsidRPr="00AE5F91">
        <w:rPr>
          <w:rFonts w:ascii="Calibri Light" w:eastAsia="Arial" w:hAnsi="Calibri Light" w:cs="Calibri Light"/>
          <w:sz w:val="22"/>
          <w:szCs w:val="22"/>
        </w:rPr>
        <w:t xml:space="preserve"> of the Exhibition</w:t>
      </w:r>
      <w:bookmarkEnd w:id="20"/>
      <w:r w:rsidR="00E14A62"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(e.g.</w:t>
      </w:r>
      <w:r w:rsidR="009D5A79">
        <w:rPr>
          <w:rFonts w:ascii="Calibri Light" w:eastAsia="Arial" w:hAnsi="Calibri Light" w:cs="Calibri Light"/>
          <w:sz w:val="22"/>
          <w:szCs w:val="22"/>
        </w:rPr>
        <w:t>,</w:t>
      </w:r>
      <w:r w:rsidRPr="00AE5F91">
        <w:rPr>
          <w:rFonts w:ascii="Calibri Light" w:eastAsia="Arial" w:hAnsi="Calibri Light" w:cs="Calibri Light"/>
          <w:sz w:val="22"/>
          <w:szCs w:val="22"/>
        </w:rPr>
        <w:t xml:space="preserve"> panel </w:t>
      </w:r>
      <w:r w:rsidR="00E14A62" w:rsidRPr="00AE5F91">
        <w:rPr>
          <w:rFonts w:ascii="Calibri Light" w:eastAsia="Arial" w:hAnsi="Calibri Light" w:cs="Calibri Light"/>
          <w:sz w:val="22"/>
          <w:szCs w:val="22"/>
        </w:rPr>
        <w:t>designer</w:t>
      </w:r>
      <w:r w:rsidR="009D5A79">
        <w:rPr>
          <w:rFonts w:ascii="Calibri Light" w:eastAsia="Arial" w:hAnsi="Calibri Light" w:cs="Calibri Light"/>
          <w:sz w:val="22"/>
          <w:szCs w:val="22"/>
        </w:rPr>
        <w:t>/</w:t>
      </w:r>
      <w:r w:rsidR="00E14A62" w:rsidRPr="00AE5F91">
        <w:rPr>
          <w:rFonts w:ascii="Calibri Light" w:eastAsia="Arial" w:hAnsi="Calibri Light" w:cs="Calibri Light"/>
          <w:sz w:val="22"/>
          <w:szCs w:val="22"/>
        </w:rPr>
        <w:t>s and/or other author</w:t>
      </w:r>
      <w:r w:rsidR="009D5A79">
        <w:rPr>
          <w:rFonts w:ascii="Calibri Light" w:eastAsia="Arial" w:hAnsi="Calibri Light" w:cs="Calibri Light"/>
          <w:sz w:val="22"/>
          <w:szCs w:val="22"/>
        </w:rPr>
        <w:t>/</w:t>
      </w:r>
      <w:r w:rsidR="00E14A62" w:rsidRPr="00AE5F91">
        <w:rPr>
          <w:rFonts w:ascii="Calibri Light" w:eastAsia="Arial" w:hAnsi="Calibri Light" w:cs="Calibri Light"/>
          <w:sz w:val="22"/>
          <w:szCs w:val="22"/>
        </w:rPr>
        <w:t>s of the Exhibition</w:t>
      </w:r>
      <w:r w:rsidRPr="00AE5F91">
        <w:rPr>
          <w:rFonts w:ascii="Calibri Light" w:eastAsia="Arial" w:hAnsi="Calibri Light" w:cs="Calibri Light"/>
          <w:sz w:val="22"/>
          <w:szCs w:val="22"/>
        </w:rPr>
        <w:t xml:space="preserve">, IT service </w:t>
      </w:r>
      <w:r w:rsidR="00E14A62" w:rsidRPr="00AE5F91">
        <w:rPr>
          <w:rFonts w:ascii="Calibri Light" w:eastAsia="Arial" w:hAnsi="Calibri Light" w:cs="Calibri Light"/>
          <w:sz w:val="22"/>
          <w:szCs w:val="22"/>
        </w:rPr>
        <w:t>providers</w:t>
      </w:r>
      <w:r w:rsidR="00955AD6" w:rsidRPr="00AE5F91">
        <w:rPr>
          <w:rFonts w:ascii="Calibri Light" w:eastAsia="Arial" w:hAnsi="Calibri Light" w:cs="Calibri Light"/>
          <w:sz w:val="22"/>
          <w:szCs w:val="22"/>
        </w:rPr>
        <w:t>, legal service providers, etc.</w:t>
      </w:r>
      <w:r w:rsidRPr="00AE5F91">
        <w:rPr>
          <w:rFonts w:ascii="Calibri Light" w:eastAsia="Arial" w:hAnsi="Calibri Light" w:cs="Calibri Light"/>
          <w:sz w:val="22"/>
          <w:szCs w:val="22"/>
        </w:rPr>
        <w:t xml:space="preserve">) </w:t>
      </w:r>
      <w:r w:rsidR="004F28A0" w:rsidRPr="00AE5F91">
        <w:rPr>
          <w:rFonts w:ascii="Calibri Light" w:eastAsia="Arial" w:hAnsi="Calibri Light" w:cs="Calibri Light"/>
          <w:sz w:val="22"/>
          <w:szCs w:val="22"/>
        </w:rPr>
        <w:t xml:space="preserve">who </w:t>
      </w:r>
      <w:r w:rsidRPr="00AE5F91">
        <w:rPr>
          <w:rFonts w:ascii="Calibri Light" w:eastAsia="Arial" w:hAnsi="Calibri Light" w:cs="Calibri Light"/>
          <w:sz w:val="22"/>
          <w:szCs w:val="22"/>
        </w:rPr>
        <w:t xml:space="preserve">act exclusively </w:t>
      </w:r>
      <w:r w:rsidR="004F28A0" w:rsidRPr="00AE5F91">
        <w:rPr>
          <w:rFonts w:ascii="Calibri Light" w:eastAsia="Arial" w:hAnsi="Calibri Light" w:cs="Calibri Light"/>
          <w:sz w:val="22"/>
          <w:szCs w:val="22"/>
        </w:rPr>
        <w:t xml:space="preserve">as </w:t>
      </w:r>
      <w:r w:rsidRPr="00AE5F91">
        <w:rPr>
          <w:rFonts w:ascii="Calibri Light" w:eastAsia="Arial" w:hAnsi="Calibri Light" w:cs="Calibri Light"/>
          <w:sz w:val="22"/>
          <w:szCs w:val="22"/>
        </w:rPr>
        <w:t xml:space="preserve">data </w:t>
      </w:r>
      <w:r w:rsidR="004F28A0" w:rsidRPr="00AE5F91">
        <w:rPr>
          <w:rFonts w:ascii="Calibri Light" w:eastAsia="Arial" w:hAnsi="Calibri Light" w:cs="Calibri Light"/>
          <w:sz w:val="22"/>
          <w:szCs w:val="22"/>
        </w:rPr>
        <w:t xml:space="preserve">processors </w:t>
      </w:r>
      <w:r w:rsidRPr="00AE5F91">
        <w:rPr>
          <w:rFonts w:ascii="Calibri Light" w:eastAsia="Arial" w:hAnsi="Calibri Light" w:cs="Calibri Light"/>
          <w:sz w:val="22"/>
          <w:szCs w:val="22"/>
        </w:rPr>
        <w:t>within the meaning of Article 28 of the GDPR</w:t>
      </w:r>
      <w:r w:rsidR="00BF14D3" w:rsidRPr="00AE5F91">
        <w:rPr>
          <w:rFonts w:ascii="Calibri Light" w:eastAsia="Arial" w:hAnsi="Calibri Light" w:cs="Calibri Light"/>
          <w:sz w:val="22"/>
          <w:szCs w:val="22"/>
        </w:rPr>
        <w:t xml:space="preserve">, and </w:t>
      </w:r>
      <w:r w:rsidRPr="00AE5F91">
        <w:rPr>
          <w:rFonts w:ascii="Calibri Light" w:eastAsia="Arial" w:hAnsi="Calibri Light" w:cs="Calibri Light"/>
          <w:sz w:val="22"/>
          <w:szCs w:val="22"/>
        </w:rPr>
        <w:t>who</w:t>
      </w:r>
      <w:r w:rsidR="003F33A5">
        <w:rPr>
          <w:rFonts w:ascii="Calibri Light" w:eastAsia="Arial" w:hAnsi="Calibri Light" w:cs="Calibri Light"/>
          <w:sz w:val="22"/>
          <w:szCs w:val="22"/>
        </w:rPr>
        <w:t xml:space="preserve"> are prohibited to </w:t>
      </w:r>
      <w:r w:rsidR="00BF14D3" w:rsidRPr="00AE5F91">
        <w:rPr>
          <w:rFonts w:ascii="Calibri Light" w:eastAsia="Arial" w:hAnsi="Calibri Light" w:cs="Calibri Light"/>
          <w:sz w:val="22"/>
          <w:szCs w:val="22"/>
        </w:rPr>
        <w:t>process</w:t>
      </w:r>
      <w:r w:rsidR="00B1663A">
        <w:rPr>
          <w:rFonts w:ascii="Calibri Light" w:eastAsia="Arial" w:hAnsi="Calibri Light" w:cs="Calibri Light"/>
          <w:sz w:val="22"/>
          <w:szCs w:val="22"/>
        </w:rPr>
        <w:t xml:space="preserve"> the</w:t>
      </w:r>
      <w:r w:rsidR="00BF14D3" w:rsidRPr="00AE5F91">
        <w:rPr>
          <w:rFonts w:ascii="Calibri Light" w:eastAsia="Arial" w:hAnsi="Calibri Light" w:cs="Calibri Light"/>
          <w:sz w:val="22"/>
          <w:szCs w:val="22"/>
        </w:rPr>
        <w:t xml:space="preserve"> Personal </w:t>
      </w:r>
      <w:r w:rsidRPr="00AE5F91">
        <w:rPr>
          <w:rFonts w:ascii="Calibri Light" w:eastAsia="Arial" w:hAnsi="Calibri Light" w:cs="Calibri Light"/>
          <w:sz w:val="22"/>
          <w:szCs w:val="22"/>
        </w:rPr>
        <w:t xml:space="preserve">Data </w:t>
      </w:r>
      <w:r w:rsidR="00BF14D3" w:rsidRPr="00AE5F91">
        <w:rPr>
          <w:rFonts w:ascii="Calibri Light" w:eastAsia="Arial" w:hAnsi="Calibri Light" w:cs="Calibri Light"/>
          <w:sz w:val="22"/>
          <w:szCs w:val="22"/>
        </w:rPr>
        <w:t xml:space="preserve">for </w:t>
      </w:r>
      <w:r w:rsidRPr="00AE5F91">
        <w:rPr>
          <w:rFonts w:ascii="Calibri Light" w:eastAsia="Arial" w:hAnsi="Calibri Light" w:cs="Calibri Light"/>
          <w:sz w:val="22"/>
          <w:szCs w:val="22"/>
        </w:rPr>
        <w:t>their own purposes.</w:t>
      </w:r>
    </w:p>
    <w:p w14:paraId="7E99506D" w14:textId="23134AEE" w:rsidR="00DD3A51" w:rsidRPr="00AE5F91" w:rsidRDefault="00000000" w:rsidP="00BF14D3">
      <w:pPr>
        <w:pStyle w:val="Heading2"/>
        <w:rPr>
          <w:lang w:val="en-US"/>
        </w:rPr>
      </w:pPr>
      <w:r w:rsidRPr="00AE5F91">
        <w:rPr>
          <w:lang w:val="en-US"/>
        </w:rPr>
        <w:t>TRANSFERS TO THIRD COUNTRIES</w:t>
      </w:r>
    </w:p>
    <w:p w14:paraId="7E99506E" w14:textId="77136B2E" w:rsidR="00DD3A51" w:rsidRPr="00AE5F91" w:rsidRDefault="00000000" w:rsidP="00BF14D3">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The Polyclinic does not transfer the</w:t>
      </w:r>
      <w:r w:rsidR="00BF14D3" w:rsidRPr="00AE5F91">
        <w:rPr>
          <w:rFonts w:ascii="Calibri Light" w:eastAsia="Arial" w:hAnsi="Calibri Light" w:cs="Calibri Light"/>
          <w:sz w:val="22"/>
          <w:szCs w:val="22"/>
        </w:rPr>
        <w:t xml:space="preserve"> Personal </w:t>
      </w:r>
      <w:r w:rsidRPr="00AE5F91">
        <w:rPr>
          <w:rFonts w:ascii="Calibri Light" w:eastAsia="Arial" w:hAnsi="Calibri Light" w:cs="Calibri Light"/>
          <w:sz w:val="22"/>
          <w:szCs w:val="22"/>
        </w:rPr>
        <w:t xml:space="preserve">Data of the </w:t>
      </w:r>
      <w:r w:rsidR="003F33A5">
        <w:rPr>
          <w:rFonts w:ascii="Calibri Light" w:eastAsia="Arial" w:hAnsi="Calibri Light" w:cs="Calibri Light"/>
          <w:sz w:val="22"/>
          <w:szCs w:val="22"/>
        </w:rPr>
        <w:t>featured</w:t>
      </w:r>
      <w:r w:rsidRPr="00AE5F91">
        <w:rPr>
          <w:rFonts w:ascii="Calibri Light" w:eastAsia="Arial" w:hAnsi="Calibri Light" w:cs="Calibri Light"/>
          <w:sz w:val="22"/>
          <w:szCs w:val="22"/>
        </w:rPr>
        <w:t xml:space="preserve"> Celebrities to third countries (outside the European Economic Area) or to international </w:t>
      </w:r>
      <w:r w:rsidR="003F33A5" w:rsidRPr="00AE5F91">
        <w:rPr>
          <w:rFonts w:ascii="Calibri Light" w:eastAsia="Arial" w:hAnsi="Calibri Light" w:cs="Calibri Light"/>
          <w:sz w:val="22"/>
          <w:szCs w:val="22"/>
        </w:rPr>
        <w:t>organizations</w:t>
      </w:r>
      <w:r w:rsidRPr="00AE5F91">
        <w:rPr>
          <w:rFonts w:ascii="Calibri Light" w:eastAsia="Arial" w:hAnsi="Calibri Light" w:cs="Calibri Light"/>
          <w:sz w:val="22"/>
          <w:szCs w:val="22"/>
        </w:rPr>
        <w:t xml:space="preserve"> in </w:t>
      </w:r>
      <w:r w:rsidR="00C25FA5" w:rsidRPr="00AE5F91">
        <w:rPr>
          <w:rFonts w:ascii="Calibri Light" w:eastAsia="Arial" w:hAnsi="Calibri Light" w:cs="Calibri Light"/>
          <w:sz w:val="22"/>
          <w:szCs w:val="22"/>
        </w:rPr>
        <w:t>connection with this Exhibition</w:t>
      </w:r>
      <w:r w:rsidRPr="00AE5F91">
        <w:rPr>
          <w:rFonts w:ascii="Calibri Light" w:eastAsia="Arial" w:hAnsi="Calibri Light" w:cs="Calibri Light"/>
          <w:sz w:val="22"/>
          <w:szCs w:val="22"/>
        </w:rPr>
        <w:t xml:space="preserve">. Processing </w:t>
      </w:r>
      <w:r w:rsidR="00C25FA5" w:rsidRPr="00AE5F91">
        <w:rPr>
          <w:rFonts w:ascii="Calibri Light" w:eastAsia="Arial" w:hAnsi="Calibri Light" w:cs="Calibri Light"/>
          <w:sz w:val="22"/>
          <w:szCs w:val="22"/>
        </w:rPr>
        <w:t xml:space="preserve">is </w:t>
      </w:r>
      <w:r w:rsidRPr="00AE5F91">
        <w:rPr>
          <w:rFonts w:ascii="Calibri Light" w:eastAsia="Arial" w:hAnsi="Calibri Light" w:cs="Calibri Light"/>
          <w:sz w:val="22"/>
          <w:szCs w:val="22"/>
        </w:rPr>
        <w:t xml:space="preserve">carried out exclusively within </w:t>
      </w:r>
      <w:r w:rsidR="00C25FA5" w:rsidRPr="00AE5F91">
        <w:rPr>
          <w:rFonts w:ascii="Calibri Light" w:eastAsia="Arial" w:hAnsi="Calibri Light" w:cs="Calibri Light"/>
          <w:sz w:val="22"/>
          <w:szCs w:val="22"/>
        </w:rPr>
        <w:t>the Republic of Croatia</w:t>
      </w:r>
      <w:r w:rsidRPr="00AE5F91">
        <w:rPr>
          <w:rFonts w:ascii="Calibri Light" w:eastAsia="Arial" w:hAnsi="Calibri Light" w:cs="Calibri Light"/>
          <w:sz w:val="22"/>
          <w:szCs w:val="22"/>
        </w:rPr>
        <w:t>.</w:t>
      </w:r>
    </w:p>
    <w:p w14:paraId="7E99506F" w14:textId="41835086" w:rsidR="00DD3A51" w:rsidRPr="00AE5F91" w:rsidRDefault="00000000" w:rsidP="00C25FA5">
      <w:pPr>
        <w:pStyle w:val="Heading2"/>
        <w:rPr>
          <w:lang w:val="en-US"/>
        </w:rPr>
      </w:pPr>
      <w:r w:rsidRPr="00AE5F91">
        <w:rPr>
          <w:lang w:val="en-US"/>
        </w:rPr>
        <w:t>RETENTION PERIOD FOR PERSONAL DATA</w:t>
      </w:r>
    </w:p>
    <w:p w14:paraId="7E995070" w14:textId="1EE4ABE3" w:rsidR="00DD3A51" w:rsidRPr="00AE5F91" w:rsidRDefault="00B1663A" w:rsidP="00B1663A">
      <w:pPr>
        <w:spacing w:before="160" w:after="120"/>
        <w:rPr>
          <w:rFonts w:ascii="Calibri Light" w:eastAsia="Arial" w:hAnsi="Calibri Light" w:cs="Calibri Light"/>
          <w:sz w:val="22"/>
          <w:szCs w:val="22"/>
        </w:rPr>
      </w:pPr>
      <w:r>
        <w:rPr>
          <w:rFonts w:ascii="Calibri Light" w:eastAsia="Arial" w:hAnsi="Calibri Light" w:cs="Calibri Light"/>
          <w:sz w:val="22"/>
          <w:szCs w:val="22"/>
        </w:rPr>
        <w:t xml:space="preserve">The </w:t>
      </w:r>
      <w:r w:rsidRPr="00AE5F91">
        <w:rPr>
          <w:rFonts w:ascii="Calibri Light" w:eastAsia="Arial" w:hAnsi="Calibri Light" w:cs="Calibri Light"/>
          <w:sz w:val="22"/>
          <w:szCs w:val="22"/>
        </w:rPr>
        <w:t xml:space="preserve">Personal Data </w:t>
      </w:r>
      <w:r w:rsidR="00D54B43">
        <w:rPr>
          <w:rFonts w:ascii="Calibri Light" w:eastAsia="Arial" w:hAnsi="Calibri Light" w:cs="Calibri Light"/>
          <w:sz w:val="22"/>
          <w:szCs w:val="22"/>
        </w:rPr>
        <w:t>is</w:t>
      </w:r>
      <w:r w:rsidRPr="00AE5F91">
        <w:rPr>
          <w:rFonts w:ascii="Calibri Light" w:eastAsia="Arial" w:hAnsi="Calibri Light" w:cs="Calibri Light"/>
          <w:sz w:val="22"/>
          <w:szCs w:val="22"/>
        </w:rPr>
        <w:t xml:space="preserve"> processed and stored for the following periods:</w:t>
      </w:r>
    </w:p>
    <w:tbl>
      <w:tblPr>
        <w:tblW w:w="0" w:type="auto"/>
        <w:tblBorders>
          <w:bottom w:val="dotted" w:sz="4" w:space="0" w:color="E77DB2"/>
          <w:insideH w:val="dotted" w:sz="4" w:space="0" w:color="E77DB2"/>
          <w:insideV w:val="dotted" w:sz="4" w:space="0" w:color="E77DB2"/>
        </w:tblBorders>
        <w:tblCellMar>
          <w:left w:w="10" w:type="dxa"/>
          <w:right w:w="10" w:type="dxa"/>
        </w:tblCellMar>
        <w:tblLook w:val="04A0" w:firstRow="1" w:lastRow="0" w:firstColumn="1" w:lastColumn="0" w:noHBand="0" w:noVBand="1"/>
      </w:tblPr>
      <w:tblGrid>
        <w:gridCol w:w="3360"/>
        <w:gridCol w:w="5666"/>
      </w:tblGrid>
      <w:tr w:rsidR="00DD3A51" w:rsidRPr="00AE5F91" w14:paraId="7E995073" w14:textId="77777777" w:rsidTr="007E62F1">
        <w:tc>
          <w:tcPr>
            <w:tcW w:w="0" w:type="auto"/>
            <w:shd w:val="clear" w:color="auto" w:fill="E77DB2"/>
            <w:tcMar>
              <w:top w:w="56" w:type="dxa"/>
              <w:left w:w="56" w:type="dxa"/>
              <w:bottom w:w="56" w:type="dxa"/>
              <w:right w:w="56" w:type="dxa"/>
            </w:tcMar>
          </w:tcPr>
          <w:p w14:paraId="7E995071" w14:textId="77777777" w:rsidR="00DD3A51" w:rsidRPr="00AE5F91" w:rsidRDefault="00000000" w:rsidP="007E62F1">
            <w:pPr>
              <w:spacing w:before="80"/>
              <w:rPr>
                <w:rFonts w:ascii="Calibri Light" w:eastAsia="Arial" w:hAnsi="Calibri Light" w:cs="Calibri Light"/>
                <w:b/>
                <w:bCs/>
                <w:color w:val="FFFFFF" w:themeColor="background1"/>
                <w:sz w:val="22"/>
                <w:szCs w:val="22"/>
              </w:rPr>
            </w:pPr>
            <w:r w:rsidRPr="00AE5F91">
              <w:rPr>
                <w:rFonts w:ascii="Calibri Light" w:eastAsia="Arial" w:hAnsi="Calibri Light" w:cs="Calibri Light"/>
                <w:b/>
                <w:bCs/>
                <w:color w:val="FFFFFF" w:themeColor="background1"/>
                <w:sz w:val="22"/>
                <w:szCs w:val="22"/>
              </w:rPr>
              <w:t>Contents</w:t>
            </w:r>
          </w:p>
        </w:tc>
        <w:tc>
          <w:tcPr>
            <w:tcW w:w="0" w:type="auto"/>
            <w:shd w:val="clear" w:color="auto" w:fill="E77DB2"/>
            <w:tcMar>
              <w:top w:w="56" w:type="dxa"/>
              <w:left w:w="56" w:type="dxa"/>
              <w:bottom w:w="56" w:type="dxa"/>
              <w:right w:w="56" w:type="dxa"/>
            </w:tcMar>
          </w:tcPr>
          <w:p w14:paraId="7E995072" w14:textId="77777777" w:rsidR="00DD3A51" w:rsidRPr="00AE5F91" w:rsidRDefault="00000000" w:rsidP="007E62F1">
            <w:pPr>
              <w:spacing w:before="80"/>
              <w:rPr>
                <w:rFonts w:ascii="Calibri Light" w:eastAsia="Arial" w:hAnsi="Calibri Light" w:cs="Calibri Light"/>
                <w:b/>
                <w:bCs/>
                <w:color w:val="FFFFFF" w:themeColor="background1"/>
                <w:sz w:val="22"/>
                <w:szCs w:val="22"/>
              </w:rPr>
            </w:pPr>
            <w:r w:rsidRPr="00AE5F91">
              <w:rPr>
                <w:rFonts w:ascii="Calibri Light" w:eastAsia="Arial" w:hAnsi="Calibri Light" w:cs="Calibri Light"/>
                <w:b/>
                <w:bCs/>
                <w:color w:val="FFFFFF" w:themeColor="background1"/>
                <w:sz w:val="22"/>
                <w:szCs w:val="22"/>
              </w:rPr>
              <w:t>Retention period</w:t>
            </w:r>
          </w:p>
        </w:tc>
      </w:tr>
      <w:tr w:rsidR="00DD3A51" w:rsidRPr="00AE5F91" w14:paraId="7E995077" w14:textId="77777777" w:rsidTr="007E62F1">
        <w:tc>
          <w:tcPr>
            <w:tcW w:w="0" w:type="auto"/>
            <w:tcMar>
              <w:top w:w="56" w:type="dxa"/>
              <w:left w:w="56" w:type="dxa"/>
              <w:bottom w:w="56" w:type="dxa"/>
              <w:right w:w="56" w:type="dxa"/>
            </w:tcMar>
          </w:tcPr>
          <w:p w14:paraId="7E995075" w14:textId="5AD2F588" w:rsidR="00DD3A51" w:rsidRPr="00AE5F91" w:rsidRDefault="00000000" w:rsidP="007E62F1">
            <w:pPr>
              <w:spacing w:before="80"/>
              <w:rPr>
                <w:rFonts w:ascii="Calibri Light" w:eastAsia="Arial" w:hAnsi="Calibri Light" w:cs="Calibri Light"/>
                <w:sz w:val="22"/>
                <w:szCs w:val="22"/>
              </w:rPr>
            </w:pPr>
            <w:r w:rsidRPr="00AE5F91">
              <w:rPr>
                <w:rFonts w:ascii="Calibri Light" w:eastAsia="Arial" w:hAnsi="Calibri Light" w:cs="Calibri Light"/>
                <w:sz w:val="22"/>
                <w:szCs w:val="22"/>
              </w:rPr>
              <w:t xml:space="preserve">Content of </w:t>
            </w:r>
            <w:r w:rsidR="00D54B43">
              <w:rPr>
                <w:rFonts w:ascii="Calibri Light" w:eastAsia="Arial" w:hAnsi="Calibri Light" w:cs="Calibri Light"/>
                <w:sz w:val="22"/>
                <w:szCs w:val="22"/>
              </w:rPr>
              <w:t xml:space="preserve">the </w:t>
            </w:r>
            <w:r w:rsidRPr="00AE5F91">
              <w:rPr>
                <w:rFonts w:ascii="Calibri Light" w:eastAsia="Arial" w:hAnsi="Calibri Light" w:cs="Calibri Light"/>
                <w:sz w:val="22"/>
                <w:szCs w:val="22"/>
              </w:rPr>
              <w:t>exhibition panels</w:t>
            </w:r>
            <w:r w:rsidR="00446073" w:rsidRPr="00AE5F91">
              <w:rPr>
                <w:rFonts w:ascii="Calibri Light" w:eastAsia="Arial" w:hAnsi="Calibri Light" w:cs="Calibri Light"/>
                <w:sz w:val="22"/>
                <w:szCs w:val="22"/>
              </w:rPr>
              <w:br/>
            </w:r>
            <w:r w:rsidRPr="00AE5F91">
              <w:rPr>
                <w:rFonts w:ascii="Calibri Light" w:eastAsia="Arial" w:hAnsi="Calibri Light" w:cs="Calibri Light"/>
                <w:sz w:val="22"/>
                <w:szCs w:val="22"/>
              </w:rPr>
              <w:t>(active use)</w:t>
            </w:r>
          </w:p>
        </w:tc>
        <w:tc>
          <w:tcPr>
            <w:tcW w:w="0" w:type="auto"/>
            <w:tcMar>
              <w:top w:w="56" w:type="dxa"/>
              <w:left w:w="56" w:type="dxa"/>
              <w:bottom w:w="56" w:type="dxa"/>
              <w:right w:w="56" w:type="dxa"/>
            </w:tcMar>
          </w:tcPr>
          <w:p w14:paraId="7E995076" w14:textId="2AF27B9A" w:rsidR="00DD3A51" w:rsidRPr="00AE5F91" w:rsidRDefault="00000000" w:rsidP="007E62F1">
            <w:pPr>
              <w:spacing w:before="80"/>
              <w:rPr>
                <w:rFonts w:ascii="Calibri Light" w:eastAsia="Arial" w:hAnsi="Calibri Light" w:cs="Calibri Light"/>
                <w:sz w:val="22"/>
                <w:szCs w:val="22"/>
              </w:rPr>
            </w:pPr>
            <w:r w:rsidRPr="00AE5F91">
              <w:rPr>
                <w:rFonts w:ascii="Calibri Light" w:eastAsia="Arial" w:hAnsi="Calibri Light" w:cs="Calibri Light"/>
                <w:sz w:val="22"/>
                <w:szCs w:val="22"/>
              </w:rPr>
              <w:t xml:space="preserve">For the duration of </w:t>
            </w:r>
            <w:r w:rsidR="00446073" w:rsidRPr="00AE5F91">
              <w:rPr>
                <w:rFonts w:ascii="Calibri Light" w:eastAsia="Arial" w:hAnsi="Calibri Light" w:cs="Calibri Light"/>
                <w:sz w:val="22"/>
                <w:szCs w:val="22"/>
              </w:rPr>
              <w:t>the Exhibition</w:t>
            </w:r>
            <w:r w:rsidR="007A582D">
              <w:rPr>
                <w:rFonts w:ascii="Calibri Light" w:eastAsia="Arial" w:hAnsi="Calibri Light" w:cs="Calibri Light"/>
                <w:sz w:val="22"/>
                <w:szCs w:val="22"/>
              </w:rPr>
              <w:t xml:space="preserve"> (one day)</w:t>
            </w:r>
          </w:p>
        </w:tc>
      </w:tr>
      <w:tr w:rsidR="00DD3A51" w:rsidRPr="00AE5F91" w14:paraId="7E99507A" w14:textId="77777777" w:rsidTr="007E62F1">
        <w:tc>
          <w:tcPr>
            <w:tcW w:w="0" w:type="auto"/>
            <w:tcMar>
              <w:top w:w="56" w:type="dxa"/>
              <w:left w:w="56" w:type="dxa"/>
              <w:bottom w:w="56" w:type="dxa"/>
              <w:right w:w="56" w:type="dxa"/>
            </w:tcMar>
          </w:tcPr>
          <w:p w14:paraId="7E995078" w14:textId="77777777" w:rsidR="00DD3A51" w:rsidRPr="00AE5F91" w:rsidRDefault="00000000" w:rsidP="007E62F1">
            <w:pPr>
              <w:spacing w:before="80"/>
              <w:rPr>
                <w:rFonts w:ascii="Calibri Light" w:eastAsia="Arial" w:hAnsi="Calibri Light" w:cs="Calibri Light"/>
                <w:sz w:val="22"/>
                <w:szCs w:val="22"/>
              </w:rPr>
            </w:pPr>
            <w:r w:rsidRPr="00AE5F91">
              <w:rPr>
                <w:rFonts w:ascii="Calibri Light" w:eastAsia="Arial" w:hAnsi="Calibri Light" w:cs="Calibri Light"/>
                <w:sz w:val="22"/>
                <w:szCs w:val="22"/>
              </w:rPr>
              <w:t>Internal working documents with sources and an inventory list</w:t>
            </w:r>
          </w:p>
        </w:tc>
        <w:tc>
          <w:tcPr>
            <w:tcW w:w="0" w:type="auto"/>
            <w:tcMar>
              <w:top w:w="56" w:type="dxa"/>
              <w:left w:w="56" w:type="dxa"/>
              <w:bottom w:w="56" w:type="dxa"/>
              <w:right w:w="56" w:type="dxa"/>
            </w:tcMar>
          </w:tcPr>
          <w:p w14:paraId="7E995079" w14:textId="495E7B42" w:rsidR="00DD3A51" w:rsidRPr="00AE5F91" w:rsidRDefault="00000000" w:rsidP="007E62F1">
            <w:pPr>
              <w:spacing w:before="80"/>
              <w:rPr>
                <w:rFonts w:ascii="Calibri Light" w:eastAsia="Arial" w:hAnsi="Calibri Light" w:cs="Calibri Light"/>
                <w:sz w:val="22"/>
                <w:szCs w:val="22"/>
              </w:rPr>
            </w:pPr>
            <w:r w:rsidRPr="00AE5F91">
              <w:rPr>
                <w:rFonts w:ascii="Calibri Light" w:eastAsia="Arial" w:hAnsi="Calibri Light" w:cs="Calibri Light"/>
                <w:sz w:val="22"/>
                <w:szCs w:val="22"/>
              </w:rPr>
              <w:t>Up to</w:t>
            </w:r>
            <w:r w:rsidR="00BE7802">
              <w:rPr>
                <w:rFonts w:ascii="Calibri Light" w:eastAsia="Arial" w:hAnsi="Calibri Light" w:cs="Calibri Light"/>
                <w:sz w:val="22"/>
                <w:szCs w:val="22"/>
              </w:rPr>
              <w:t xml:space="preserve"> </w:t>
            </w:r>
            <w:r w:rsidR="00BE7802" w:rsidRPr="00387C30">
              <w:rPr>
                <w:rFonts w:ascii="Calibri Light" w:eastAsia="Arial" w:hAnsi="Calibri Light" w:cs="Calibri Light"/>
                <w:sz w:val="22"/>
                <w:szCs w:val="22"/>
              </w:rPr>
              <w:t xml:space="preserve">3 (three) years </w:t>
            </w:r>
            <w:r w:rsidRPr="00AE5F91">
              <w:rPr>
                <w:rFonts w:ascii="Calibri Light" w:eastAsia="Arial" w:hAnsi="Calibri Light" w:cs="Calibri Light"/>
                <w:sz w:val="22"/>
                <w:szCs w:val="22"/>
              </w:rPr>
              <w:t xml:space="preserve">from the end </w:t>
            </w:r>
            <w:r w:rsidR="007A5B5D" w:rsidRPr="00AE5F91">
              <w:rPr>
                <w:rFonts w:ascii="Calibri Light" w:eastAsia="Arial" w:hAnsi="Calibri Light" w:cs="Calibri Light"/>
                <w:sz w:val="22"/>
                <w:szCs w:val="22"/>
              </w:rPr>
              <w:t>of the Exhibition</w:t>
            </w:r>
            <w:bookmarkStart w:id="21" w:name="OLE_LINK148"/>
            <w:r w:rsidRPr="00AE5F91">
              <w:rPr>
                <w:rFonts w:ascii="Calibri Light" w:eastAsia="Arial" w:hAnsi="Calibri Light" w:cs="Calibri Light"/>
                <w:sz w:val="22"/>
                <w:szCs w:val="22"/>
              </w:rPr>
              <w:t xml:space="preserve">, for the purpose </w:t>
            </w:r>
            <w:r w:rsidR="007A5B5D" w:rsidRPr="00AE5F91">
              <w:rPr>
                <w:rFonts w:ascii="Calibri Light" w:eastAsia="Arial" w:hAnsi="Calibri Light" w:cs="Calibri Light"/>
                <w:sz w:val="22"/>
                <w:szCs w:val="22"/>
              </w:rPr>
              <w:t xml:space="preserve">of </w:t>
            </w:r>
            <w:r w:rsidR="00DA7DDF" w:rsidRPr="00AE5F91">
              <w:rPr>
                <w:rFonts w:ascii="Calibri Light" w:eastAsia="Arial" w:hAnsi="Calibri Light" w:cs="Calibri Light"/>
                <w:sz w:val="22"/>
                <w:szCs w:val="22"/>
              </w:rPr>
              <w:t xml:space="preserve">documentation </w:t>
            </w:r>
            <w:r w:rsidRPr="00AE5F91">
              <w:rPr>
                <w:rFonts w:ascii="Calibri Light" w:eastAsia="Arial" w:hAnsi="Calibri Light" w:cs="Calibri Light"/>
                <w:sz w:val="22"/>
                <w:szCs w:val="22"/>
              </w:rPr>
              <w:t>and any potential legal proceedings</w:t>
            </w:r>
            <w:bookmarkEnd w:id="21"/>
          </w:p>
        </w:tc>
      </w:tr>
      <w:tr w:rsidR="00DD3A51" w:rsidRPr="00AE5F91" w14:paraId="7E995080" w14:textId="77777777" w:rsidTr="007E62F1">
        <w:tc>
          <w:tcPr>
            <w:tcW w:w="0" w:type="auto"/>
            <w:tcMar>
              <w:top w:w="56" w:type="dxa"/>
              <w:left w:w="56" w:type="dxa"/>
              <w:bottom w:w="56" w:type="dxa"/>
              <w:right w:w="56" w:type="dxa"/>
            </w:tcMar>
          </w:tcPr>
          <w:p w14:paraId="7E99507E" w14:textId="4EFB3355" w:rsidR="00DD3A51" w:rsidRPr="00AE5F91" w:rsidRDefault="00DA7DDF" w:rsidP="007E62F1">
            <w:pPr>
              <w:spacing w:before="80"/>
              <w:rPr>
                <w:rFonts w:ascii="Calibri Light" w:eastAsia="Arial" w:hAnsi="Calibri Light" w:cs="Calibri Light"/>
                <w:sz w:val="22"/>
                <w:szCs w:val="22"/>
              </w:rPr>
            </w:pPr>
            <w:r>
              <w:rPr>
                <w:rFonts w:ascii="Calibri Light" w:eastAsia="Arial" w:hAnsi="Calibri Light" w:cs="Calibri Light"/>
                <w:sz w:val="22"/>
                <w:szCs w:val="22"/>
              </w:rPr>
              <w:t>Data Subject</w:t>
            </w:r>
            <w:r w:rsidRPr="00AE5F91">
              <w:rPr>
                <w:rFonts w:ascii="Calibri Light" w:eastAsia="Arial" w:hAnsi="Calibri Light" w:cs="Calibri Light"/>
                <w:sz w:val="22"/>
                <w:szCs w:val="22"/>
              </w:rPr>
              <w:t xml:space="preserve"> requests and </w:t>
            </w:r>
            <w:r>
              <w:rPr>
                <w:rFonts w:ascii="Calibri Light" w:eastAsia="Arial" w:hAnsi="Calibri Light" w:cs="Calibri Light"/>
                <w:sz w:val="22"/>
                <w:szCs w:val="22"/>
              </w:rPr>
              <w:t>pertaining</w:t>
            </w:r>
            <w:r w:rsidR="006F55E9" w:rsidRPr="00AE5F91">
              <w:rPr>
                <w:rFonts w:ascii="Calibri Light" w:eastAsia="Arial" w:hAnsi="Calibri Light" w:cs="Calibri Light"/>
                <w:sz w:val="22"/>
                <w:szCs w:val="22"/>
              </w:rPr>
              <w:t xml:space="preserve"> </w:t>
            </w:r>
            <w:r>
              <w:rPr>
                <w:rFonts w:ascii="Calibri Light" w:eastAsia="Arial" w:hAnsi="Calibri Light" w:cs="Calibri Light"/>
                <w:sz w:val="22"/>
                <w:szCs w:val="22"/>
              </w:rPr>
              <w:t>communications</w:t>
            </w:r>
          </w:p>
        </w:tc>
        <w:tc>
          <w:tcPr>
            <w:tcW w:w="0" w:type="auto"/>
            <w:tcMar>
              <w:top w:w="56" w:type="dxa"/>
              <w:left w:w="56" w:type="dxa"/>
              <w:bottom w:w="56" w:type="dxa"/>
              <w:right w:w="56" w:type="dxa"/>
            </w:tcMar>
          </w:tcPr>
          <w:p w14:paraId="7E99507F" w14:textId="7172EF2B" w:rsidR="00DD3A51" w:rsidRPr="00AE5F91" w:rsidRDefault="00000000" w:rsidP="007E62F1">
            <w:pPr>
              <w:spacing w:before="80"/>
              <w:rPr>
                <w:rFonts w:ascii="Calibri Light" w:eastAsia="Arial" w:hAnsi="Calibri Light" w:cs="Calibri Light"/>
                <w:sz w:val="22"/>
                <w:szCs w:val="22"/>
              </w:rPr>
            </w:pPr>
            <w:r w:rsidRPr="00AE5F91">
              <w:rPr>
                <w:rFonts w:ascii="Calibri Light" w:eastAsia="Arial" w:hAnsi="Calibri Light" w:cs="Calibri Light"/>
                <w:sz w:val="22"/>
                <w:szCs w:val="22"/>
              </w:rPr>
              <w:t xml:space="preserve">Up to </w:t>
            </w:r>
            <w:bookmarkStart w:id="22" w:name="OLE_LINK15"/>
            <w:r w:rsidR="00AE7F02" w:rsidRPr="00387C30">
              <w:rPr>
                <w:rFonts w:ascii="Calibri Light" w:eastAsia="Arial" w:hAnsi="Calibri Light" w:cs="Calibri Light"/>
                <w:sz w:val="22"/>
                <w:szCs w:val="22"/>
              </w:rPr>
              <w:t>3 (three)</w:t>
            </w:r>
            <w:r w:rsidR="00DE298F" w:rsidRPr="00387C30">
              <w:rPr>
                <w:rFonts w:ascii="Calibri Light" w:eastAsia="Arial" w:hAnsi="Calibri Light" w:cs="Calibri Light"/>
                <w:sz w:val="22"/>
                <w:szCs w:val="22"/>
              </w:rPr>
              <w:t xml:space="preserve"> years </w:t>
            </w:r>
            <w:bookmarkEnd w:id="22"/>
            <w:r w:rsidRPr="00AE5F91">
              <w:rPr>
                <w:rFonts w:ascii="Calibri Light" w:eastAsia="Arial" w:hAnsi="Calibri Light" w:cs="Calibri Light"/>
                <w:sz w:val="22"/>
                <w:szCs w:val="22"/>
              </w:rPr>
              <w:t xml:space="preserve">from the end of </w:t>
            </w:r>
            <w:r w:rsidR="00DE298F" w:rsidRPr="00AE5F91">
              <w:rPr>
                <w:rFonts w:ascii="Calibri Light" w:eastAsia="Arial" w:hAnsi="Calibri Light" w:cs="Calibri Light"/>
                <w:sz w:val="22"/>
                <w:szCs w:val="22"/>
              </w:rPr>
              <w:t xml:space="preserve">the Exhibition, for the purpose of </w:t>
            </w:r>
            <w:bookmarkStart w:id="23" w:name="OLE_LINK159"/>
            <w:r w:rsidR="00DE298F" w:rsidRPr="00AE5F91">
              <w:rPr>
                <w:rFonts w:ascii="Calibri Light" w:eastAsia="Arial" w:hAnsi="Calibri Light" w:cs="Calibri Light"/>
                <w:sz w:val="22"/>
                <w:szCs w:val="22"/>
              </w:rPr>
              <w:t xml:space="preserve">documentation </w:t>
            </w:r>
            <w:bookmarkEnd w:id="23"/>
            <w:r w:rsidR="00DE298F" w:rsidRPr="00AE5F91">
              <w:rPr>
                <w:rFonts w:ascii="Calibri Light" w:eastAsia="Arial" w:hAnsi="Calibri Light" w:cs="Calibri Light"/>
                <w:sz w:val="22"/>
                <w:szCs w:val="22"/>
              </w:rPr>
              <w:t>and any potential legal proceedings</w:t>
            </w:r>
          </w:p>
        </w:tc>
      </w:tr>
    </w:tbl>
    <w:p w14:paraId="7E995081" w14:textId="1D434925" w:rsidR="00DD3A51" w:rsidRPr="00AE5F91" w:rsidRDefault="00000000" w:rsidP="000A5D9B">
      <w:pPr>
        <w:spacing w:before="160"/>
        <w:rPr>
          <w:rFonts w:ascii="Calibri Light" w:eastAsia="Arial" w:hAnsi="Calibri Light" w:cs="Calibri Light"/>
          <w:sz w:val="22"/>
          <w:szCs w:val="22"/>
        </w:rPr>
      </w:pPr>
      <w:r w:rsidRPr="00AE5F91">
        <w:rPr>
          <w:rFonts w:ascii="Calibri Light" w:eastAsia="Arial" w:hAnsi="Calibri Light" w:cs="Calibri Light"/>
          <w:sz w:val="22"/>
          <w:szCs w:val="22"/>
        </w:rPr>
        <w:t xml:space="preserve">Upon the expiry of </w:t>
      </w:r>
      <w:r w:rsidR="00DA7DDF">
        <w:rPr>
          <w:rFonts w:ascii="Calibri Light" w:eastAsia="Arial" w:hAnsi="Calibri Light" w:cs="Calibri Light"/>
          <w:sz w:val="22"/>
          <w:szCs w:val="22"/>
        </w:rPr>
        <w:t>said</w:t>
      </w:r>
      <w:r w:rsidRPr="00AE5F91">
        <w:rPr>
          <w:rFonts w:ascii="Calibri Light" w:eastAsia="Arial" w:hAnsi="Calibri Light" w:cs="Calibri Light"/>
          <w:sz w:val="22"/>
          <w:szCs w:val="22"/>
        </w:rPr>
        <w:t xml:space="preserve"> periods, all </w:t>
      </w:r>
      <w:r w:rsidR="000865AC" w:rsidRPr="00AE5F91">
        <w:rPr>
          <w:rFonts w:ascii="Calibri Light" w:eastAsia="Arial" w:hAnsi="Calibri Light" w:cs="Calibri Light"/>
          <w:sz w:val="22"/>
          <w:szCs w:val="22"/>
        </w:rPr>
        <w:t xml:space="preserve">Personal </w:t>
      </w:r>
      <w:r w:rsidR="007309AA" w:rsidRPr="00AE5F91">
        <w:rPr>
          <w:rFonts w:ascii="Calibri Light" w:eastAsia="Arial" w:hAnsi="Calibri Light" w:cs="Calibri Light"/>
          <w:sz w:val="22"/>
          <w:szCs w:val="22"/>
        </w:rPr>
        <w:t xml:space="preserve">Data </w:t>
      </w:r>
      <w:r w:rsidR="000865AC" w:rsidRPr="00AE5F91">
        <w:rPr>
          <w:rFonts w:ascii="Calibri Light" w:eastAsia="Arial" w:hAnsi="Calibri Light" w:cs="Calibri Light"/>
          <w:sz w:val="22"/>
          <w:szCs w:val="22"/>
        </w:rPr>
        <w:t>will be</w:t>
      </w:r>
      <w:r w:rsidRPr="00AE5F91">
        <w:rPr>
          <w:rFonts w:ascii="Calibri Light" w:eastAsia="Arial" w:hAnsi="Calibri Light" w:cs="Calibri Light"/>
          <w:sz w:val="22"/>
          <w:szCs w:val="22"/>
        </w:rPr>
        <w:t xml:space="preserve"> permanently deleted </w:t>
      </w:r>
      <w:r w:rsidR="000865AC" w:rsidRPr="00AE5F91">
        <w:rPr>
          <w:rFonts w:ascii="Calibri Light" w:eastAsia="Arial" w:hAnsi="Calibri Light" w:cs="Calibri Light"/>
          <w:sz w:val="22"/>
          <w:szCs w:val="22"/>
        </w:rPr>
        <w:t>or otherwise destroyed in a suitable manner.</w:t>
      </w:r>
    </w:p>
    <w:p w14:paraId="7E995082" w14:textId="309AD5AD" w:rsidR="00DD3A51" w:rsidRPr="00AE5F91" w:rsidRDefault="00000000" w:rsidP="00E24914">
      <w:pPr>
        <w:pStyle w:val="Heading2"/>
        <w:rPr>
          <w:lang w:val="en-US"/>
        </w:rPr>
      </w:pPr>
      <w:r w:rsidRPr="00AE5F91">
        <w:rPr>
          <w:lang w:val="en-US"/>
        </w:rPr>
        <w:t>YOUR RIGHTS AS A DATA SUBJECT</w:t>
      </w:r>
    </w:p>
    <w:p w14:paraId="7E995083" w14:textId="6EBA3411"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lastRenderedPageBreak/>
        <w:t xml:space="preserve">As </w:t>
      </w:r>
      <w:r w:rsidR="00E24914" w:rsidRPr="00AE5F91">
        <w:rPr>
          <w:rFonts w:ascii="Calibri Light" w:eastAsia="Arial" w:hAnsi="Calibri Light" w:cs="Calibri Light"/>
          <w:sz w:val="22"/>
          <w:szCs w:val="22"/>
        </w:rPr>
        <w:t xml:space="preserve">a Data Subject </w:t>
      </w:r>
      <w:r w:rsidRPr="00AE5F91">
        <w:rPr>
          <w:rFonts w:ascii="Calibri Light" w:eastAsia="Arial" w:hAnsi="Calibri Light" w:cs="Calibri Light"/>
          <w:sz w:val="22"/>
          <w:szCs w:val="22"/>
        </w:rPr>
        <w:t xml:space="preserve">whose </w:t>
      </w:r>
      <w:r w:rsidR="00E24914" w:rsidRPr="00AE5F91">
        <w:rPr>
          <w:rFonts w:ascii="Calibri Light" w:eastAsia="Arial" w:hAnsi="Calibri Light" w:cs="Calibri Light"/>
          <w:sz w:val="22"/>
          <w:szCs w:val="22"/>
        </w:rPr>
        <w:t xml:space="preserve">Personal </w:t>
      </w:r>
      <w:r w:rsidR="007309AA" w:rsidRPr="00AE5F91">
        <w:rPr>
          <w:rFonts w:ascii="Calibri Light" w:eastAsia="Arial" w:hAnsi="Calibri Light" w:cs="Calibri Light"/>
          <w:sz w:val="22"/>
          <w:szCs w:val="22"/>
        </w:rPr>
        <w:t xml:space="preserve">Data </w:t>
      </w:r>
      <w:r w:rsidRPr="00AE5F91">
        <w:rPr>
          <w:rFonts w:ascii="Calibri Light" w:eastAsia="Arial" w:hAnsi="Calibri Light" w:cs="Calibri Light"/>
          <w:sz w:val="22"/>
          <w:szCs w:val="22"/>
        </w:rPr>
        <w:t xml:space="preserve">is processed in the context of this </w:t>
      </w:r>
      <w:r w:rsidR="00E24914" w:rsidRPr="00AE5F91">
        <w:rPr>
          <w:rFonts w:ascii="Calibri Light" w:eastAsia="Arial" w:hAnsi="Calibri Light" w:cs="Calibri Light"/>
          <w:sz w:val="22"/>
          <w:szCs w:val="22"/>
        </w:rPr>
        <w:t>Exhibition</w:t>
      </w:r>
      <w:r w:rsidRPr="00AE5F91">
        <w:rPr>
          <w:rFonts w:ascii="Calibri Light" w:eastAsia="Arial" w:hAnsi="Calibri Light" w:cs="Calibri Light"/>
          <w:sz w:val="22"/>
          <w:szCs w:val="22"/>
        </w:rPr>
        <w:t>, you have the following rights under the GDPR</w:t>
      </w:r>
      <w:r w:rsidR="00C55DA0">
        <w:rPr>
          <w:rFonts w:ascii="Calibri Light" w:eastAsia="Arial" w:hAnsi="Calibri Light" w:cs="Calibri Light"/>
          <w:sz w:val="22"/>
          <w:szCs w:val="22"/>
        </w:rPr>
        <w:t>.</w:t>
      </w:r>
    </w:p>
    <w:p w14:paraId="7E995084" w14:textId="1F499BFF" w:rsidR="00DD3A51" w:rsidRPr="00AE5F91" w:rsidRDefault="00000000" w:rsidP="002325F5">
      <w:pPr>
        <w:pStyle w:val="Heading4"/>
        <w:jc w:val="both"/>
      </w:pPr>
      <w:r w:rsidRPr="00AE5F91">
        <w:t xml:space="preserve">Right of </w:t>
      </w:r>
      <w:r w:rsidR="00C55DA0" w:rsidRPr="00AE5F91">
        <w:t xml:space="preserve">Access </w:t>
      </w:r>
      <w:r w:rsidRPr="00AE5F91">
        <w:t>(Article 15 GDPR)</w:t>
      </w:r>
    </w:p>
    <w:p w14:paraId="7E995085" w14:textId="1F61CFEC"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have the right to request confirmation from the Polyclinic as to whether your </w:t>
      </w:r>
      <w:r w:rsidR="002325F5" w:rsidRPr="00AE5F91">
        <w:rPr>
          <w:rFonts w:ascii="Calibri Light" w:eastAsia="Arial" w:hAnsi="Calibri Light" w:cs="Calibri Light"/>
          <w:sz w:val="22"/>
          <w:szCs w:val="22"/>
        </w:rPr>
        <w:t xml:space="preserve">Personal </w:t>
      </w:r>
      <w:r w:rsidR="007309AA" w:rsidRPr="00AE5F91">
        <w:rPr>
          <w:rFonts w:ascii="Calibri Light" w:eastAsia="Arial" w:hAnsi="Calibri Light" w:cs="Calibri Light"/>
          <w:sz w:val="22"/>
          <w:szCs w:val="22"/>
        </w:rPr>
        <w:t xml:space="preserve">Data </w:t>
      </w:r>
      <w:r w:rsidRPr="00AE5F91">
        <w:rPr>
          <w:rFonts w:ascii="Calibri Light" w:eastAsia="Arial" w:hAnsi="Calibri Light" w:cs="Calibri Light"/>
          <w:sz w:val="22"/>
          <w:szCs w:val="22"/>
        </w:rPr>
        <w:t>is being processed and, if so, to access that data and information about the purpose, categories, recipients, retention period and your rights.</w:t>
      </w:r>
    </w:p>
    <w:p w14:paraId="7E995086" w14:textId="48CEEB5A" w:rsidR="00DD3A51" w:rsidRPr="00AE5F91" w:rsidRDefault="00000000" w:rsidP="00F417D9">
      <w:pPr>
        <w:pStyle w:val="Heading4"/>
        <w:jc w:val="both"/>
      </w:pPr>
      <w:r w:rsidRPr="00AE5F91">
        <w:t xml:space="preserve">Right to </w:t>
      </w:r>
      <w:r w:rsidR="00C55DA0" w:rsidRPr="00AE5F91">
        <w:t xml:space="preserve">Rectification </w:t>
      </w:r>
      <w:r w:rsidRPr="00AE5F91">
        <w:t>(Article 16 GDPR)</w:t>
      </w:r>
    </w:p>
    <w:p w14:paraId="7E995087" w14:textId="6A3FCF5B"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have the right to request the correction of inaccurate </w:t>
      </w:r>
      <w:r w:rsidR="00F417D9"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Data concerning you without undue delay.</w:t>
      </w:r>
    </w:p>
    <w:p w14:paraId="7E995088" w14:textId="03E023ED" w:rsidR="00DD3A51" w:rsidRPr="00AE5F91" w:rsidRDefault="00000000" w:rsidP="00F417D9">
      <w:pPr>
        <w:pStyle w:val="Heading4"/>
        <w:jc w:val="both"/>
      </w:pPr>
      <w:r w:rsidRPr="00AE5F91">
        <w:t xml:space="preserve">Right to </w:t>
      </w:r>
      <w:r w:rsidR="00C55DA0" w:rsidRPr="00AE5F91">
        <w:t xml:space="preserve">Erasure </w:t>
      </w:r>
      <w:r w:rsidRPr="00AE5F91">
        <w:t>(</w:t>
      </w:r>
      <w:r w:rsidR="00C55DA0">
        <w:t>‘</w:t>
      </w:r>
      <w:r w:rsidR="00C55DA0" w:rsidRPr="00AE5F91">
        <w:t xml:space="preserve">Right </w:t>
      </w:r>
      <w:r w:rsidRPr="00AE5F91">
        <w:t xml:space="preserve">to be </w:t>
      </w:r>
      <w:r w:rsidR="00C55DA0" w:rsidRPr="00AE5F91">
        <w:t>Forgotten</w:t>
      </w:r>
      <w:r w:rsidR="00C55DA0">
        <w:t>’</w:t>
      </w:r>
      <w:r w:rsidRPr="00AE5F91">
        <w:t>) (Article 17 GDPR)</w:t>
      </w:r>
    </w:p>
    <w:p w14:paraId="7E995089" w14:textId="7C81524C"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have the right to request the erasure of your </w:t>
      </w:r>
      <w:r w:rsidR="00F417D9"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 xml:space="preserve">Data, among other reasons, where you believe the processing is unlawful, where </w:t>
      </w:r>
      <w:r w:rsidR="007309AA" w:rsidRPr="00AE5F91">
        <w:rPr>
          <w:rFonts w:ascii="Calibri Light" w:eastAsia="Arial" w:hAnsi="Calibri Light" w:cs="Calibri Light"/>
          <w:sz w:val="22"/>
          <w:szCs w:val="22"/>
        </w:rPr>
        <w:t xml:space="preserve">the data </w:t>
      </w:r>
      <w:r w:rsidRPr="00AE5F91">
        <w:rPr>
          <w:rFonts w:ascii="Calibri Light" w:eastAsia="Arial" w:hAnsi="Calibri Light" w:cs="Calibri Light"/>
          <w:sz w:val="22"/>
          <w:szCs w:val="22"/>
        </w:rPr>
        <w:t>is no longer necessary for the purpose for which it was collected, or where you have objected to the processing.</w:t>
      </w:r>
    </w:p>
    <w:p w14:paraId="7E99508A" w14:textId="7C75C202" w:rsidR="00DD3A51" w:rsidRPr="00AE5F91" w:rsidRDefault="00000000" w:rsidP="000A2B40">
      <w:pPr>
        <w:pStyle w:val="Heading4"/>
        <w:jc w:val="both"/>
      </w:pPr>
      <w:r w:rsidRPr="00AE5F91">
        <w:t xml:space="preserve">Right to </w:t>
      </w:r>
      <w:r w:rsidR="00C55DA0" w:rsidRPr="00AE5F91">
        <w:t xml:space="preserve">Restriction </w:t>
      </w:r>
      <w:r w:rsidRPr="00AE5F91">
        <w:t xml:space="preserve">of </w:t>
      </w:r>
      <w:r w:rsidR="00C55DA0" w:rsidRPr="00AE5F91">
        <w:t xml:space="preserve">Processing </w:t>
      </w:r>
      <w:r w:rsidRPr="00AE5F91">
        <w:t>(Article 18 GDPR)</w:t>
      </w:r>
    </w:p>
    <w:p w14:paraId="7E99508B" w14:textId="2778D1A9"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have the right to request a temporary restriction on the processing of your </w:t>
      </w:r>
      <w:r w:rsidR="000A2B40"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Data in certain circumstances, for example, while the validity of your objection or request for correction is being assessed.</w:t>
      </w:r>
    </w:p>
    <w:p w14:paraId="7E99508C" w14:textId="0DDF8A1F" w:rsidR="00DD3A51" w:rsidRPr="00AE5F91" w:rsidRDefault="00000000" w:rsidP="000A2B40">
      <w:pPr>
        <w:pStyle w:val="Heading4"/>
        <w:jc w:val="both"/>
      </w:pPr>
      <w:r w:rsidRPr="00AE5F91">
        <w:t xml:space="preserve">Right to </w:t>
      </w:r>
      <w:r w:rsidR="00C55DA0" w:rsidRPr="00AE5F91">
        <w:t xml:space="preserve">Object </w:t>
      </w:r>
      <w:r w:rsidRPr="00AE5F91">
        <w:t>(Article 21 GDPR)</w:t>
      </w:r>
    </w:p>
    <w:p w14:paraId="7E99508D" w14:textId="15EF8C18"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have the right to object at any time to the processing of your </w:t>
      </w:r>
      <w:r w:rsidR="000A2B40"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Data carried out on the basis of Article 6(1)(e) of the GDPR (public interest / public authority), for reasons relating to your particular situation</w:t>
      </w:r>
      <w:r w:rsidRPr="00AE5F91">
        <w:rPr>
          <w:rFonts w:ascii="Calibri Light" w:eastAsia="Arial" w:hAnsi="Calibri Light" w:cs="Calibri Light"/>
          <w:sz w:val="22"/>
          <w:szCs w:val="22"/>
        </w:rPr>
        <w:t xml:space="preserve">. In the event of an objection, the Clinic will </w:t>
      </w:r>
      <w:r w:rsidR="000A2B40" w:rsidRPr="00AE5F91">
        <w:rPr>
          <w:rFonts w:ascii="Calibri Light" w:eastAsia="Arial" w:hAnsi="Calibri Light" w:cs="Calibri Light"/>
          <w:sz w:val="22"/>
          <w:szCs w:val="22"/>
        </w:rPr>
        <w:t xml:space="preserve">cease processing your Personal Data </w:t>
      </w:r>
      <w:r w:rsidRPr="00AE5F91">
        <w:rPr>
          <w:rFonts w:ascii="Calibri Light" w:eastAsia="Arial" w:hAnsi="Calibri Light" w:cs="Calibri Light"/>
          <w:sz w:val="22"/>
          <w:szCs w:val="22"/>
        </w:rPr>
        <w:t>unless it can demonstrate that there are compelling legitimate grounds for the processing which override your interests, rights and freedoms, or for the establishment, exercise or defen</w:t>
      </w:r>
      <w:r w:rsidR="00843ED7">
        <w:rPr>
          <w:rFonts w:ascii="Calibri Light" w:eastAsia="Arial" w:hAnsi="Calibri Light" w:cs="Calibri Light"/>
          <w:sz w:val="22"/>
          <w:szCs w:val="22"/>
        </w:rPr>
        <w:t>s</w:t>
      </w:r>
      <w:r w:rsidRPr="00AE5F91">
        <w:rPr>
          <w:rFonts w:ascii="Calibri Light" w:eastAsia="Arial" w:hAnsi="Calibri Light" w:cs="Calibri Light"/>
          <w:sz w:val="22"/>
          <w:szCs w:val="22"/>
        </w:rPr>
        <w:t>e of legal claims.</w:t>
      </w:r>
    </w:p>
    <w:p w14:paraId="7E99508E" w14:textId="15C0CA24"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If you object to the inclusion of your data in </w:t>
      </w:r>
      <w:r w:rsidR="00CC2466" w:rsidRPr="00AE5F91">
        <w:rPr>
          <w:rFonts w:ascii="Calibri Light" w:eastAsia="Arial" w:hAnsi="Calibri Light" w:cs="Calibri Light"/>
          <w:sz w:val="22"/>
          <w:szCs w:val="22"/>
        </w:rPr>
        <w:t xml:space="preserve">the Exhibition </w:t>
      </w:r>
      <w:r w:rsidRPr="00AE5F91">
        <w:rPr>
          <w:rFonts w:ascii="Calibri Light" w:eastAsia="Arial" w:hAnsi="Calibri Light" w:cs="Calibri Light"/>
          <w:sz w:val="22"/>
          <w:szCs w:val="22"/>
        </w:rPr>
        <w:t xml:space="preserve">or request the removal of your </w:t>
      </w:r>
      <w:r w:rsidR="00CC2466" w:rsidRPr="00AE5F91">
        <w:rPr>
          <w:rFonts w:ascii="Calibri Light" w:eastAsia="Arial" w:hAnsi="Calibri Light" w:cs="Calibri Light"/>
          <w:sz w:val="22"/>
          <w:szCs w:val="22"/>
        </w:rPr>
        <w:t xml:space="preserve">exhibition </w:t>
      </w:r>
      <w:r w:rsidRPr="00AE5F91">
        <w:rPr>
          <w:rFonts w:ascii="Calibri Light" w:eastAsia="Arial" w:hAnsi="Calibri Light" w:cs="Calibri Light"/>
          <w:sz w:val="22"/>
          <w:szCs w:val="22"/>
        </w:rPr>
        <w:t xml:space="preserve">panel, the Clinic will consider your request without undue delay and, in the absence of compelling legitimate grounds for continuing the processing, will remove the relevant panel from </w:t>
      </w:r>
      <w:r w:rsidR="00CC2466" w:rsidRPr="00AE5F91">
        <w:rPr>
          <w:rFonts w:ascii="Calibri Light" w:eastAsia="Arial" w:hAnsi="Calibri Light" w:cs="Calibri Light"/>
          <w:sz w:val="22"/>
          <w:szCs w:val="22"/>
        </w:rPr>
        <w:t>the Exhibition</w:t>
      </w:r>
      <w:r w:rsidRPr="00AE5F91">
        <w:rPr>
          <w:rFonts w:ascii="Calibri Light" w:eastAsia="Arial" w:hAnsi="Calibri Light" w:cs="Calibri Light"/>
          <w:sz w:val="22"/>
          <w:szCs w:val="22"/>
        </w:rPr>
        <w:t>.</w:t>
      </w:r>
    </w:p>
    <w:p w14:paraId="7E99508F" w14:textId="47D6B7F8" w:rsidR="00DD3A51" w:rsidRPr="00AE5F91" w:rsidRDefault="00000000" w:rsidP="00CC2466">
      <w:pPr>
        <w:pStyle w:val="Heading4"/>
        <w:jc w:val="both"/>
      </w:pPr>
      <w:r w:rsidRPr="00AE5F91">
        <w:t xml:space="preserve">Right to </w:t>
      </w:r>
      <w:r w:rsidR="00F315FA" w:rsidRPr="00AE5F91">
        <w:t xml:space="preserve">Lodge </w:t>
      </w:r>
      <w:r w:rsidRPr="00AE5F91">
        <w:t xml:space="preserve">a </w:t>
      </w:r>
      <w:r w:rsidR="00F315FA" w:rsidRPr="00AE5F91">
        <w:t xml:space="preserve">Complaint </w:t>
      </w:r>
      <w:r w:rsidRPr="00AE5F91">
        <w:t xml:space="preserve">with a </w:t>
      </w:r>
      <w:r w:rsidR="00F315FA" w:rsidRPr="00AE5F91">
        <w:t xml:space="preserve">Supervisory Authority </w:t>
      </w:r>
      <w:r w:rsidRPr="00AE5F91">
        <w:t>(Article 77 GDPR)</w:t>
      </w:r>
    </w:p>
    <w:p w14:paraId="7E995090" w14:textId="77777777"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You have the right to lodge a complaint with the competent supervisory authority for the protection of personal data:</w:t>
      </w:r>
    </w:p>
    <w:p w14:paraId="7E995091" w14:textId="5F8F7C35" w:rsidR="00DD3A51" w:rsidRPr="00AE5F91" w:rsidRDefault="00F315FA" w:rsidP="00DE1F4B">
      <w:pPr>
        <w:spacing w:before="160"/>
        <w:jc w:val="both"/>
        <w:rPr>
          <w:rFonts w:ascii="Calibri Light" w:eastAsia="Arial" w:hAnsi="Calibri Light" w:cs="Calibri Light"/>
          <w:sz w:val="22"/>
          <w:szCs w:val="22"/>
        </w:rPr>
      </w:pPr>
      <w:r>
        <w:rPr>
          <w:rFonts w:ascii="Calibri Light" w:eastAsia="Arial" w:hAnsi="Calibri Light" w:cs="Calibri Light"/>
          <w:sz w:val="22"/>
          <w:szCs w:val="22"/>
        </w:rPr>
        <w:t>t</w:t>
      </w:r>
      <w:r w:rsidR="00D71438">
        <w:rPr>
          <w:rFonts w:ascii="Calibri Light" w:eastAsia="Arial" w:hAnsi="Calibri Light" w:cs="Calibri Light"/>
          <w:sz w:val="22"/>
          <w:szCs w:val="22"/>
        </w:rPr>
        <w:t>he Croatian Personal Data Protection Agency (</w:t>
      </w:r>
      <w:proofErr w:type="spellStart"/>
      <w:r w:rsidR="00D71438">
        <w:rPr>
          <w:rFonts w:ascii="Calibri Light" w:eastAsia="Arial" w:hAnsi="Calibri Light" w:cs="Calibri Light"/>
          <w:sz w:val="22"/>
          <w:szCs w:val="22"/>
        </w:rPr>
        <w:t>cro</w:t>
      </w:r>
      <w:proofErr w:type="spellEnd"/>
      <w:r w:rsidR="00D71438">
        <w:rPr>
          <w:rFonts w:ascii="Calibri Light" w:eastAsia="Arial" w:hAnsi="Calibri Light" w:cs="Calibri Light"/>
          <w:sz w:val="22"/>
          <w:szCs w:val="22"/>
        </w:rPr>
        <w:t xml:space="preserve">. </w:t>
      </w:r>
      <w:proofErr w:type="spellStart"/>
      <w:r w:rsidRPr="00AE5F91">
        <w:rPr>
          <w:rFonts w:ascii="Calibri Light" w:eastAsia="Arial" w:hAnsi="Calibri Light" w:cs="Calibri Light"/>
          <w:sz w:val="22"/>
          <w:szCs w:val="22"/>
        </w:rPr>
        <w:t>Agencija</w:t>
      </w:r>
      <w:proofErr w:type="spellEnd"/>
      <w:r w:rsidRPr="00AE5F91">
        <w:rPr>
          <w:rFonts w:ascii="Calibri Light" w:eastAsia="Arial" w:hAnsi="Calibri Light" w:cs="Calibri Light"/>
          <w:sz w:val="22"/>
          <w:szCs w:val="22"/>
        </w:rPr>
        <w:t xml:space="preserve"> za </w:t>
      </w:r>
      <w:proofErr w:type="spellStart"/>
      <w:r w:rsidRPr="00AE5F91">
        <w:rPr>
          <w:rFonts w:ascii="Calibri Light" w:eastAsia="Arial" w:hAnsi="Calibri Light" w:cs="Calibri Light"/>
          <w:sz w:val="22"/>
          <w:szCs w:val="22"/>
        </w:rPr>
        <w:t>zaštitu</w:t>
      </w:r>
      <w:proofErr w:type="spellEnd"/>
      <w:r w:rsidRPr="00AE5F91">
        <w:rPr>
          <w:rFonts w:ascii="Calibri Light" w:eastAsia="Arial" w:hAnsi="Calibri Light" w:cs="Calibri Light"/>
          <w:sz w:val="22"/>
          <w:szCs w:val="22"/>
        </w:rPr>
        <w:t xml:space="preserve"> </w:t>
      </w:r>
      <w:proofErr w:type="spellStart"/>
      <w:r w:rsidRPr="00AE5F91">
        <w:rPr>
          <w:rFonts w:ascii="Calibri Light" w:eastAsia="Arial" w:hAnsi="Calibri Light" w:cs="Calibri Light"/>
          <w:sz w:val="22"/>
          <w:szCs w:val="22"/>
        </w:rPr>
        <w:t>osobnih</w:t>
      </w:r>
      <w:proofErr w:type="spellEnd"/>
      <w:r w:rsidRPr="00AE5F91">
        <w:rPr>
          <w:rFonts w:ascii="Calibri Light" w:eastAsia="Arial" w:hAnsi="Calibri Light" w:cs="Calibri Light"/>
          <w:sz w:val="22"/>
          <w:szCs w:val="22"/>
        </w:rPr>
        <w:t xml:space="preserve"> </w:t>
      </w:r>
      <w:proofErr w:type="spellStart"/>
      <w:r w:rsidRPr="00AE5F91">
        <w:rPr>
          <w:rFonts w:ascii="Calibri Light" w:eastAsia="Arial" w:hAnsi="Calibri Light" w:cs="Calibri Light"/>
          <w:sz w:val="22"/>
          <w:szCs w:val="22"/>
        </w:rPr>
        <w:t>podataka</w:t>
      </w:r>
      <w:proofErr w:type="spellEnd"/>
      <w:r w:rsidRPr="00AE5F91">
        <w:rPr>
          <w:rFonts w:ascii="Calibri Light" w:eastAsia="Arial" w:hAnsi="Calibri Light" w:cs="Calibri Light"/>
          <w:sz w:val="22"/>
          <w:szCs w:val="22"/>
        </w:rPr>
        <w:t xml:space="preserve"> </w:t>
      </w:r>
      <w:r w:rsidR="00D71438">
        <w:rPr>
          <w:rFonts w:ascii="Calibri Light" w:eastAsia="Arial" w:hAnsi="Calibri Light" w:cs="Calibri Light"/>
          <w:sz w:val="22"/>
          <w:szCs w:val="22"/>
        </w:rPr>
        <w:t xml:space="preserve">– </w:t>
      </w:r>
      <w:r w:rsidRPr="00AE5F91">
        <w:rPr>
          <w:rFonts w:ascii="Calibri Light" w:eastAsia="Arial" w:hAnsi="Calibri Light" w:cs="Calibri Light"/>
          <w:sz w:val="22"/>
          <w:szCs w:val="22"/>
        </w:rPr>
        <w:t>AZOP)</w:t>
      </w:r>
      <w:r w:rsidR="00CC2466" w:rsidRPr="00AE5F91">
        <w:rPr>
          <w:rFonts w:ascii="Calibri Light" w:eastAsia="Arial" w:hAnsi="Calibri Light" w:cs="Calibri Light"/>
          <w:sz w:val="22"/>
          <w:szCs w:val="22"/>
        </w:rPr>
        <w:t xml:space="preserve">, </w:t>
      </w:r>
      <w:proofErr w:type="spellStart"/>
      <w:r w:rsidR="00DE1F4B" w:rsidRPr="00AE5F91">
        <w:rPr>
          <w:rFonts w:ascii="Calibri Light" w:eastAsia="Arial" w:hAnsi="Calibri Light" w:cs="Calibri Light"/>
          <w:sz w:val="22"/>
          <w:szCs w:val="22"/>
        </w:rPr>
        <w:t>Ulica</w:t>
      </w:r>
      <w:proofErr w:type="spellEnd"/>
      <w:r w:rsidR="00DE1F4B" w:rsidRPr="00AE5F91">
        <w:rPr>
          <w:rFonts w:ascii="Calibri Light" w:eastAsia="Arial" w:hAnsi="Calibri Light" w:cs="Calibri Light"/>
          <w:sz w:val="22"/>
          <w:szCs w:val="22"/>
        </w:rPr>
        <w:t xml:space="preserve"> </w:t>
      </w:r>
      <w:proofErr w:type="spellStart"/>
      <w:r w:rsidR="00DE1F4B" w:rsidRPr="00AE5F91">
        <w:rPr>
          <w:rFonts w:ascii="Calibri Light" w:eastAsia="Arial" w:hAnsi="Calibri Light" w:cs="Calibri Light"/>
          <w:sz w:val="22"/>
          <w:szCs w:val="22"/>
        </w:rPr>
        <w:t>Metela</w:t>
      </w:r>
      <w:proofErr w:type="spellEnd"/>
      <w:r w:rsidR="00DE1F4B" w:rsidRPr="00AE5F91">
        <w:rPr>
          <w:rFonts w:ascii="Calibri Light" w:eastAsia="Arial" w:hAnsi="Calibri Light" w:cs="Calibri Light"/>
          <w:sz w:val="22"/>
          <w:szCs w:val="22"/>
        </w:rPr>
        <w:t xml:space="preserve"> </w:t>
      </w:r>
      <w:proofErr w:type="spellStart"/>
      <w:r w:rsidR="00DE1F4B" w:rsidRPr="00AE5F91">
        <w:rPr>
          <w:rFonts w:ascii="Calibri Light" w:eastAsia="Arial" w:hAnsi="Calibri Light" w:cs="Calibri Light"/>
          <w:sz w:val="22"/>
          <w:szCs w:val="22"/>
        </w:rPr>
        <w:t>Ožegovića</w:t>
      </w:r>
      <w:proofErr w:type="spellEnd"/>
      <w:r w:rsidR="00DE1F4B" w:rsidRPr="00AE5F91">
        <w:rPr>
          <w:rFonts w:ascii="Calibri Light" w:eastAsia="Arial" w:hAnsi="Calibri Light" w:cs="Calibri Light"/>
          <w:sz w:val="22"/>
          <w:szCs w:val="22"/>
        </w:rPr>
        <w:t xml:space="preserve"> 16</w:t>
      </w:r>
      <w:r w:rsidRPr="00AE5F91">
        <w:rPr>
          <w:rFonts w:ascii="Calibri Light" w:eastAsia="Arial" w:hAnsi="Calibri Light" w:cs="Calibri Light"/>
          <w:sz w:val="22"/>
          <w:szCs w:val="22"/>
        </w:rPr>
        <w:t xml:space="preserve">, 10000 Zagreb </w:t>
      </w:r>
      <w:r w:rsidR="00546664" w:rsidRPr="00AE5F91">
        <w:rPr>
          <w:rFonts w:ascii="Calibri Light" w:eastAsia="Arial" w:hAnsi="Calibri Light" w:cs="Calibri Light"/>
          <w:sz w:val="22"/>
          <w:szCs w:val="22"/>
        </w:rPr>
        <w:t>(</w:t>
      </w:r>
      <w:hyperlink r:id="rId7" w:history="1">
        <w:r w:rsidRPr="00AE5F91">
          <w:rPr>
            <w:rStyle w:val="Hyperlink"/>
            <w:rFonts w:eastAsia="Arial"/>
          </w:rPr>
          <w:t>www.azop.hr</w:t>
        </w:r>
      </w:hyperlink>
      <w:r w:rsidR="00546664" w:rsidRPr="00AE5F91">
        <w:rPr>
          <w:rFonts w:ascii="Calibri Light" w:eastAsia="Arial" w:hAnsi="Calibri Light" w:cs="Calibri Light"/>
          <w:sz w:val="22"/>
          <w:szCs w:val="22"/>
        </w:rPr>
        <w:t>).</w:t>
      </w:r>
    </w:p>
    <w:p w14:paraId="7E995092" w14:textId="7691C064"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A complaint may also be submitted to the supervisory authority of the </w:t>
      </w:r>
      <w:r w:rsidR="00C05A08" w:rsidRPr="00AE5F91">
        <w:rPr>
          <w:rFonts w:ascii="Calibri Light" w:eastAsia="Arial" w:hAnsi="Calibri Light" w:cs="Calibri Light"/>
          <w:sz w:val="22"/>
          <w:szCs w:val="22"/>
        </w:rPr>
        <w:t xml:space="preserve">European Union </w:t>
      </w:r>
      <w:r w:rsidRPr="00AE5F91">
        <w:rPr>
          <w:rFonts w:ascii="Calibri Light" w:eastAsia="Arial" w:hAnsi="Calibri Light" w:cs="Calibri Light"/>
          <w:sz w:val="22"/>
          <w:szCs w:val="22"/>
        </w:rPr>
        <w:t xml:space="preserve">Member State in which </w:t>
      </w:r>
      <w:r w:rsidR="00C05A08" w:rsidRPr="00AE5F91">
        <w:rPr>
          <w:rFonts w:ascii="Calibri Light" w:eastAsia="Arial" w:hAnsi="Calibri Light" w:cs="Calibri Light"/>
          <w:sz w:val="22"/>
          <w:szCs w:val="22"/>
        </w:rPr>
        <w:t xml:space="preserve">the Data Subject </w:t>
      </w:r>
      <w:r w:rsidRPr="00AE5F91">
        <w:rPr>
          <w:rFonts w:ascii="Calibri Light" w:eastAsia="Arial" w:hAnsi="Calibri Light" w:cs="Calibri Light"/>
          <w:sz w:val="22"/>
          <w:szCs w:val="22"/>
        </w:rPr>
        <w:t>has their habitual residence.</w:t>
      </w:r>
    </w:p>
    <w:p w14:paraId="7E995093" w14:textId="508EB928" w:rsidR="00DD3A51" w:rsidRPr="00AE5F91" w:rsidRDefault="00000000" w:rsidP="00C05A08">
      <w:pPr>
        <w:pStyle w:val="Heading2"/>
        <w:rPr>
          <w:lang w:val="en-US"/>
        </w:rPr>
      </w:pPr>
      <w:r w:rsidRPr="00AE5F91">
        <w:rPr>
          <w:lang w:val="en-US"/>
        </w:rPr>
        <w:t>HOW TO EXERCISE YOUR RIGHTS</w:t>
      </w:r>
    </w:p>
    <w:p w14:paraId="7E995094" w14:textId="6F6E0DF3"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You may exercise </w:t>
      </w:r>
      <w:r w:rsidR="005C2B37">
        <w:rPr>
          <w:rFonts w:ascii="Calibri Light" w:eastAsia="Arial" w:hAnsi="Calibri Light" w:cs="Calibri Light"/>
          <w:sz w:val="22"/>
          <w:szCs w:val="22"/>
        </w:rPr>
        <w:t>your</w:t>
      </w:r>
      <w:r w:rsidRPr="00AE5F91">
        <w:rPr>
          <w:rFonts w:ascii="Calibri Light" w:eastAsia="Arial" w:hAnsi="Calibri Light" w:cs="Calibri Light"/>
          <w:sz w:val="22"/>
          <w:szCs w:val="22"/>
        </w:rPr>
        <w:t xml:space="preserve"> rights by sending a request </w:t>
      </w:r>
      <w:r w:rsidR="00C05A08" w:rsidRPr="00AE5F91">
        <w:rPr>
          <w:rFonts w:ascii="Calibri Light" w:eastAsia="Arial" w:hAnsi="Calibri Light" w:cs="Calibri Light"/>
          <w:sz w:val="22"/>
          <w:szCs w:val="22"/>
        </w:rPr>
        <w:t xml:space="preserve">to our </w:t>
      </w:r>
      <w:r w:rsidR="005C2B37">
        <w:rPr>
          <w:rFonts w:ascii="Calibri Light" w:eastAsia="Arial" w:hAnsi="Calibri Light" w:cs="Calibri Light"/>
          <w:sz w:val="22"/>
          <w:szCs w:val="22"/>
        </w:rPr>
        <w:t>DPO</w:t>
      </w:r>
      <w:r w:rsidR="00C05A08" w:rsidRPr="00AE5F91">
        <w:rPr>
          <w:rFonts w:ascii="Calibri Light" w:eastAsia="Arial" w:hAnsi="Calibri Light" w:cs="Calibri Light"/>
          <w:sz w:val="22"/>
          <w:szCs w:val="22"/>
        </w:rPr>
        <w:t xml:space="preserve"> using </w:t>
      </w:r>
      <w:r w:rsidR="00F45F90" w:rsidRPr="00AE5F91">
        <w:rPr>
          <w:rFonts w:ascii="Calibri Light" w:eastAsia="Arial" w:hAnsi="Calibri Light" w:cs="Calibri Light"/>
          <w:sz w:val="22"/>
          <w:szCs w:val="22"/>
        </w:rPr>
        <w:t>the contact details provided above.</w:t>
      </w:r>
    </w:p>
    <w:p w14:paraId="7E995098" w14:textId="3AD128B4"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The Polyclinic will respond to your request without undue delay, and in any case </w:t>
      </w:r>
      <w:r w:rsidR="004E550F" w:rsidRPr="00AE5F91">
        <w:rPr>
          <w:rFonts w:ascii="Calibri Light" w:eastAsia="Arial" w:hAnsi="Calibri Light" w:cs="Calibri Light"/>
          <w:sz w:val="22"/>
          <w:szCs w:val="22"/>
        </w:rPr>
        <w:t xml:space="preserve">within </w:t>
      </w:r>
      <w:r w:rsidRPr="00AE5F91">
        <w:rPr>
          <w:rFonts w:ascii="Calibri Light" w:eastAsia="Arial" w:hAnsi="Calibri Light" w:cs="Calibri Light"/>
          <w:sz w:val="22"/>
          <w:szCs w:val="22"/>
        </w:rPr>
        <w:t xml:space="preserve">one </w:t>
      </w:r>
      <w:r w:rsidR="004E550F" w:rsidRPr="00AE5F91">
        <w:rPr>
          <w:rFonts w:ascii="Calibri Light" w:eastAsia="Arial" w:hAnsi="Calibri Light" w:cs="Calibri Light"/>
          <w:sz w:val="22"/>
          <w:szCs w:val="22"/>
        </w:rPr>
        <w:t xml:space="preserve">month </w:t>
      </w:r>
      <w:r w:rsidRPr="00AE5F91">
        <w:rPr>
          <w:rFonts w:ascii="Calibri Light" w:eastAsia="Arial" w:hAnsi="Calibri Light" w:cs="Calibri Light"/>
          <w:sz w:val="22"/>
          <w:szCs w:val="22"/>
        </w:rPr>
        <w:t xml:space="preserve">of receiving the request. In justified cases relating to complex or </w:t>
      </w:r>
      <w:r w:rsidR="006B44AB" w:rsidRPr="00AE5F91">
        <w:rPr>
          <w:rFonts w:ascii="Calibri Light" w:eastAsia="Arial" w:hAnsi="Calibri Light" w:cs="Calibri Light"/>
          <w:sz w:val="22"/>
          <w:szCs w:val="22"/>
        </w:rPr>
        <w:t xml:space="preserve">voluminous </w:t>
      </w:r>
      <w:r w:rsidRPr="00AE5F91">
        <w:rPr>
          <w:rFonts w:ascii="Calibri Light" w:eastAsia="Arial" w:hAnsi="Calibri Light" w:cs="Calibri Light"/>
          <w:sz w:val="22"/>
          <w:szCs w:val="22"/>
        </w:rPr>
        <w:t>requests, this period may be extended by a further two months at the latest, of which we will inform you in due course.</w:t>
      </w:r>
    </w:p>
    <w:p w14:paraId="7E995099" w14:textId="0C4E539B"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lastRenderedPageBreak/>
        <w:t xml:space="preserve">Exercising your rights is free of charge. However, in exceptional cases where requests are manifestly unfounded or excessive, the </w:t>
      </w:r>
      <w:r w:rsidR="004218C3">
        <w:rPr>
          <w:rFonts w:ascii="Calibri Light" w:eastAsia="Arial" w:hAnsi="Calibri Light" w:cs="Calibri Light"/>
          <w:sz w:val="22"/>
          <w:szCs w:val="22"/>
        </w:rPr>
        <w:t>Polyc</w:t>
      </w:r>
      <w:r w:rsidRPr="00AE5F91">
        <w:rPr>
          <w:rFonts w:ascii="Calibri Light" w:eastAsia="Arial" w:hAnsi="Calibri Light" w:cs="Calibri Light"/>
          <w:sz w:val="22"/>
          <w:szCs w:val="22"/>
        </w:rPr>
        <w:t>linic may charge a reasonable fee or refuse to act on the request, with a justification.</w:t>
      </w:r>
    </w:p>
    <w:p w14:paraId="7E99509A" w14:textId="618105B6" w:rsidR="00DD3A51" w:rsidRPr="00AE5F91" w:rsidRDefault="00000000" w:rsidP="005E341A">
      <w:pPr>
        <w:pStyle w:val="Heading2"/>
        <w:rPr>
          <w:lang w:val="en-US"/>
        </w:rPr>
      </w:pPr>
      <w:r w:rsidRPr="00AE5F91">
        <w:rPr>
          <w:lang w:val="en-US"/>
        </w:rPr>
        <w:t>AUTOMATED PROCESSING AND PROFILING</w:t>
      </w:r>
    </w:p>
    <w:p w14:paraId="7E99509B" w14:textId="7500834C" w:rsidR="00DD3A51" w:rsidRPr="00AE5F91"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As part of this </w:t>
      </w:r>
      <w:r w:rsidR="005E341A" w:rsidRPr="00AE5F91">
        <w:rPr>
          <w:rFonts w:ascii="Calibri Light" w:eastAsia="Arial" w:hAnsi="Calibri Light" w:cs="Calibri Light"/>
          <w:sz w:val="22"/>
          <w:szCs w:val="22"/>
        </w:rPr>
        <w:t>Exhibition</w:t>
      </w:r>
      <w:r w:rsidRPr="00AE5F91">
        <w:rPr>
          <w:rFonts w:ascii="Calibri Light" w:eastAsia="Arial" w:hAnsi="Calibri Light" w:cs="Calibri Light"/>
          <w:sz w:val="22"/>
          <w:szCs w:val="22"/>
        </w:rPr>
        <w:t>,</w:t>
      </w:r>
      <w:r w:rsidR="005E341A" w:rsidRPr="00AE5F91">
        <w:rPr>
          <w:rFonts w:ascii="Calibri Light" w:eastAsia="Arial" w:hAnsi="Calibri Light" w:cs="Calibri Light"/>
          <w:sz w:val="22"/>
          <w:szCs w:val="22"/>
        </w:rPr>
        <w:t xml:space="preserve"> </w:t>
      </w:r>
      <w:r w:rsidRPr="00AE5F91">
        <w:rPr>
          <w:rFonts w:ascii="Calibri Light" w:eastAsia="Arial" w:hAnsi="Calibri Light" w:cs="Calibri Light"/>
          <w:sz w:val="22"/>
          <w:szCs w:val="22"/>
        </w:rPr>
        <w:t>no automated processing of</w:t>
      </w:r>
      <w:r w:rsidR="005E341A" w:rsidRPr="00AE5F91">
        <w:rPr>
          <w:rFonts w:ascii="Calibri Light" w:eastAsia="Arial" w:hAnsi="Calibri Light" w:cs="Calibri Light"/>
          <w:sz w:val="22"/>
          <w:szCs w:val="22"/>
        </w:rPr>
        <w:t xml:space="preserve"> </w:t>
      </w:r>
      <w:r w:rsidR="004218C3">
        <w:rPr>
          <w:rFonts w:ascii="Calibri Light" w:eastAsia="Arial" w:hAnsi="Calibri Light" w:cs="Calibri Light"/>
          <w:sz w:val="22"/>
          <w:szCs w:val="22"/>
        </w:rPr>
        <w:t xml:space="preserve">the </w:t>
      </w:r>
      <w:r w:rsidR="005E341A" w:rsidRPr="00AE5F91">
        <w:rPr>
          <w:rFonts w:ascii="Calibri Light" w:eastAsia="Arial" w:hAnsi="Calibri Light" w:cs="Calibri Light"/>
          <w:sz w:val="22"/>
          <w:szCs w:val="22"/>
        </w:rPr>
        <w:t xml:space="preserve">Personal </w:t>
      </w:r>
      <w:r w:rsidRPr="00AE5F91">
        <w:rPr>
          <w:rFonts w:ascii="Calibri Light" w:eastAsia="Arial" w:hAnsi="Calibri Light" w:cs="Calibri Light"/>
          <w:sz w:val="22"/>
          <w:szCs w:val="22"/>
        </w:rPr>
        <w:t xml:space="preserve">Data or profiling within the meaning of Article 22 of the GDPR is carried out. All </w:t>
      </w:r>
      <w:r w:rsidR="001774D7" w:rsidRPr="00AE5F91">
        <w:rPr>
          <w:rFonts w:ascii="Calibri Light" w:eastAsia="Arial" w:hAnsi="Calibri Light" w:cs="Calibri Light"/>
          <w:sz w:val="22"/>
          <w:szCs w:val="22"/>
        </w:rPr>
        <w:t>content of the Exhibition is</w:t>
      </w:r>
      <w:r w:rsidRPr="00AE5F91">
        <w:rPr>
          <w:rFonts w:ascii="Calibri Light" w:eastAsia="Arial" w:hAnsi="Calibri Light" w:cs="Calibri Light"/>
          <w:sz w:val="22"/>
          <w:szCs w:val="22"/>
        </w:rPr>
        <w:t xml:space="preserve"> the result of manual research, selection and editing by </w:t>
      </w:r>
      <w:r w:rsidR="00607D42" w:rsidRPr="00AE5F91">
        <w:rPr>
          <w:rFonts w:ascii="Calibri Light" w:eastAsia="Arial" w:hAnsi="Calibri Light" w:cs="Calibri Light"/>
          <w:sz w:val="22"/>
          <w:szCs w:val="22"/>
        </w:rPr>
        <w:t>the Polyclinic or the engaged Processor</w:t>
      </w:r>
      <w:r w:rsidR="004218C3">
        <w:rPr>
          <w:rFonts w:ascii="Calibri Light" w:eastAsia="Arial" w:hAnsi="Calibri Light" w:cs="Calibri Light"/>
          <w:sz w:val="22"/>
          <w:szCs w:val="22"/>
        </w:rPr>
        <w:t>/</w:t>
      </w:r>
      <w:r w:rsidR="00607D42" w:rsidRPr="00AE5F91">
        <w:rPr>
          <w:rFonts w:ascii="Calibri Light" w:eastAsia="Arial" w:hAnsi="Calibri Light" w:cs="Calibri Light"/>
          <w:sz w:val="22"/>
          <w:szCs w:val="22"/>
        </w:rPr>
        <w:t>s</w:t>
      </w:r>
      <w:r w:rsidRPr="00AE5F91">
        <w:rPr>
          <w:rFonts w:ascii="Calibri Light" w:eastAsia="Arial" w:hAnsi="Calibri Light" w:cs="Calibri Light"/>
          <w:sz w:val="22"/>
          <w:szCs w:val="22"/>
        </w:rPr>
        <w:t>.</w:t>
      </w:r>
    </w:p>
    <w:p w14:paraId="7E9950E4" w14:textId="77A528CE" w:rsidR="00DD3A51" w:rsidRPr="00AE5F91" w:rsidRDefault="00000000" w:rsidP="00607D42">
      <w:pPr>
        <w:pStyle w:val="Heading2"/>
        <w:rPr>
          <w:lang w:val="en-US"/>
        </w:rPr>
      </w:pPr>
      <w:r w:rsidRPr="00AE5F91">
        <w:rPr>
          <w:lang w:val="en-US"/>
        </w:rPr>
        <w:t>UPDATE TO THIS NOTICE</w:t>
      </w:r>
    </w:p>
    <w:p w14:paraId="7E9950E5" w14:textId="1C1CE461" w:rsidR="00DD3A51" w:rsidRPr="000A5D9B" w:rsidRDefault="00000000" w:rsidP="002325F5">
      <w:pPr>
        <w:spacing w:before="160"/>
        <w:jc w:val="both"/>
        <w:rPr>
          <w:rFonts w:ascii="Calibri Light" w:eastAsia="Arial" w:hAnsi="Calibri Light" w:cs="Calibri Light"/>
          <w:sz w:val="22"/>
          <w:szCs w:val="22"/>
        </w:rPr>
      </w:pPr>
      <w:r w:rsidRPr="00AE5F91">
        <w:rPr>
          <w:rFonts w:ascii="Calibri Light" w:eastAsia="Arial" w:hAnsi="Calibri Light" w:cs="Calibri Light"/>
          <w:sz w:val="22"/>
          <w:szCs w:val="22"/>
        </w:rPr>
        <w:t xml:space="preserve">This Notice may be updated in the event of changes to the content </w:t>
      </w:r>
      <w:r w:rsidR="00607D42" w:rsidRPr="00AE5F91">
        <w:rPr>
          <w:rFonts w:ascii="Calibri Light" w:eastAsia="Arial" w:hAnsi="Calibri Light" w:cs="Calibri Light"/>
          <w:sz w:val="22"/>
          <w:szCs w:val="22"/>
        </w:rPr>
        <w:t>of the Exhibition</w:t>
      </w:r>
      <w:r w:rsidRPr="00AE5F91">
        <w:rPr>
          <w:rFonts w:ascii="Calibri Light" w:eastAsia="Arial" w:hAnsi="Calibri Light" w:cs="Calibri Light"/>
          <w:sz w:val="22"/>
          <w:szCs w:val="22"/>
        </w:rPr>
        <w:t>, the legal framework</w:t>
      </w:r>
      <w:r w:rsidR="003E15F9">
        <w:rPr>
          <w:rFonts w:ascii="Calibri Light" w:eastAsia="Arial" w:hAnsi="Calibri Light" w:cs="Calibri Light"/>
          <w:sz w:val="22"/>
          <w:szCs w:val="22"/>
        </w:rPr>
        <w:t>,</w:t>
      </w:r>
      <w:r w:rsidRPr="00AE5F91">
        <w:rPr>
          <w:rFonts w:ascii="Calibri Light" w:eastAsia="Arial" w:hAnsi="Calibri Light" w:cs="Calibri Light"/>
          <w:sz w:val="22"/>
          <w:szCs w:val="22"/>
        </w:rPr>
        <w:t xml:space="preserve"> or processing </w:t>
      </w:r>
      <w:r w:rsidR="00607D42" w:rsidRPr="00AE5F91">
        <w:rPr>
          <w:rFonts w:ascii="Calibri Light" w:eastAsia="Arial" w:hAnsi="Calibri Light" w:cs="Calibri Light"/>
          <w:sz w:val="22"/>
          <w:szCs w:val="22"/>
        </w:rPr>
        <w:t>activities</w:t>
      </w:r>
      <w:r w:rsidRPr="00AE5F91">
        <w:rPr>
          <w:rFonts w:ascii="Calibri Light" w:eastAsia="Arial" w:hAnsi="Calibri Light" w:cs="Calibri Light"/>
          <w:sz w:val="22"/>
          <w:szCs w:val="22"/>
        </w:rPr>
        <w:t>. The current version is always available on this website. The date of the most recent update is indicated in the header of the document.</w:t>
      </w:r>
    </w:p>
    <w:sectPr w:rsidR="00DD3A51" w:rsidRPr="000A5D9B">
      <w:type w:val="continuous"/>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2ACB"/>
    <w:multiLevelType w:val="multilevel"/>
    <w:tmpl w:val="DB66702E"/>
    <w:lvl w:ilvl="0">
      <w:start w:val="1"/>
      <w:numFmt w:val="decimal"/>
      <w:lvlText w:val="%1."/>
      <w:lvlJc w:val="left"/>
      <w:pPr>
        <w:ind w:left="720" w:hanging="360"/>
      </w:pPr>
    </w:lvl>
    <w:lvl w:ilvl="1">
      <w:start w:val="1"/>
      <w:numFmt w:val="decimal"/>
      <w:lvlText w:val="%1.%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522D7D"/>
    <w:multiLevelType w:val="hybridMultilevel"/>
    <w:tmpl w:val="8C8EA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5D136C1"/>
    <w:multiLevelType w:val="hybridMultilevel"/>
    <w:tmpl w:val="49DAB540"/>
    <w:lvl w:ilvl="0" w:tplc="041A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830261"/>
    <w:multiLevelType w:val="hybridMultilevel"/>
    <w:tmpl w:val="CF44ED0E"/>
    <w:lvl w:ilvl="0" w:tplc="DDE2C4B0">
      <w:start w:val="1"/>
      <w:numFmt w:val="bullet"/>
      <w:lvlText w:val="•"/>
      <w:lvlJc w:val="left"/>
      <w:pPr>
        <w:ind w:left="720" w:hanging="360"/>
      </w:pPr>
    </w:lvl>
    <w:lvl w:ilvl="1" w:tplc="104A566E">
      <w:start w:val="1"/>
      <w:numFmt w:val="bullet"/>
      <w:lvlText w:val="•"/>
      <w:lvlJc w:val="left"/>
      <w:pPr>
        <w:ind w:left="1440" w:hanging="360"/>
      </w:pPr>
    </w:lvl>
    <w:lvl w:ilvl="2" w:tplc="36B08CAE">
      <w:numFmt w:val="decimal"/>
      <w:lvlText w:val=""/>
      <w:lvlJc w:val="left"/>
    </w:lvl>
    <w:lvl w:ilvl="3" w:tplc="7B526188">
      <w:numFmt w:val="decimal"/>
      <w:lvlText w:val=""/>
      <w:lvlJc w:val="left"/>
    </w:lvl>
    <w:lvl w:ilvl="4" w:tplc="33BABEBE">
      <w:numFmt w:val="decimal"/>
      <w:lvlText w:val=""/>
      <w:lvlJc w:val="left"/>
    </w:lvl>
    <w:lvl w:ilvl="5" w:tplc="21B6B12E">
      <w:numFmt w:val="decimal"/>
      <w:lvlText w:val=""/>
      <w:lvlJc w:val="left"/>
    </w:lvl>
    <w:lvl w:ilvl="6" w:tplc="DA80EB3E">
      <w:numFmt w:val="decimal"/>
      <w:lvlText w:val=""/>
      <w:lvlJc w:val="left"/>
    </w:lvl>
    <w:lvl w:ilvl="7" w:tplc="5A2EF6DE">
      <w:numFmt w:val="decimal"/>
      <w:lvlText w:val=""/>
      <w:lvlJc w:val="left"/>
    </w:lvl>
    <w:lvl w:ilvl="8" w:tplc="23D28368">
      <w:numFmt w:val="decimal"/>
      <w:lvlText w:val=""/>
      <w:lvlJc w:val="left"/>
    </w:lvl>
  </w:abstractNum>
  <w:abstractNum w:abstractNumId="4" w15:restartNumberingAfterBreak="0">
    <w:nsid w:val="5AA660DE"/>
    <w:multiLevelType w:val="hybridMultilevel"/>
    <w:tmpl w:val="D6621362"/>
    <w:lvl w:ilvl="0" w:tplc="18EEE8C0">
      <w:start w:val="1"/>
      <w:numFmt w:val="bullet"/>
      <w:lvlText w:val="●"/>
      <w:lvlJc w:val="left"/>
      <w:pPr>
        <w:ind w:left="720" w:hanging="360"/>
      </w:pPr>
    </w:lvl>
    <w:lvl w:ilvl="1" w:tplc="924E1F02">
      <w:start w:val="1"/>
      <w:numFmt w:val="bullet"/>
      <w:lvlText w:val="○"/>
      <w:lvlJc w:val="left"/>
      <w:pPr>
        <w:ind w:left="1440" w:hanging="360"/>
      </w:pPr>
    </w:lvl>
    <w:lvl w:ilvl="2" w:tplc="F56CF6DE">
      <w:start w:val="1"/>
      <w:numFmt w:val="bullet"/>
      <w:lvlText w:val="■"/>
      <w:lvlJc w:val="left"/>
      <w:pPr>
        <w:ind w:left="2160" w:hanging="360"/>
      </w:pPr>
    </w:lvl>
    <w:lvl w:ilvl="3" w:tplc="36941BE0">
      <w:start w:val="1"/>
      <w:numFmt w:val="bullet"/>
      <w:lvlText w:val="●"/>
      <w:lvlJc w:val="left"/>
      <w:pPr>
        <w:ind w:left="2880" w:hanging="360"/>
      </w:pPr>
    </w:lvl>
    <w:lvl w:ilvl="4" w:tplc="E8E2DC5C">
      <w:start w:val="1"/>
      <w:numFmt w:val="bullet"/>
      <w:lvlText w:val="○"/>
      <w:lvlJc w:val="left"/>
      <w:pPr>
        <w:ind w:left="3600" w:hanging="360"/>
      </w:pPr>
    </w:lvl>
    <w:lvl w:ilvl="5" w:tplc="4FBC45DA">
      <w:start w:val="1"/>
      <w:numFmt w:val="bullet"/>
      <w:lvlText w:val="■"/>
      <w:lvlJc w:val="left"/>
      <w:pPr>
        <w:ind w:left="4320" w:hanging="360"/>
      </w:pPr>
    </w:lvl>
    <w:lvl w:ilvl="6" w:tplc="4CEA05BE">
      <w:start w:val="1"/>
      <w:numFmt w:val="bullet"/>
      <w:lvlText w:val="●"/>
      <w:lvlJc w:val="left"/>
      <w:pPr>
        <w:ind w:left="5040" w:hanging="360"/>
      </w:pPr>
    </w:lvl>
    <w:lvl w:ilvl="7" w:tplc="8ACA001E">
      <w:start w:val="1"/>
      <w:numFmt w:val="bullet"/>
      <w:lvlText w:val="●"/>
      <w:lvlJc w:val="left"/>
      <w:pPr>
        <w:ind w:left="5760" w:hanging="360"/>
      </w:pPr>
    </w:lvl>
    <w:lvl w:ilvl="8" w:tplc="CAE4377C">
      <w:start w:val="1"/>
      <w:numFmt w:val="bullet"/>
      <w:lvlText w:val="●"/>
      <w:lvlJc w:val="left"/>
      <w:pPr>
        <w:ind w:left="6480" w:hanging="360"/>
      </w:pPr>
    </w:lvl>
  </w:abstractNum>
  <w:num w:numId="1" w16cid:durableId="658652324">
    <w:abstractNumId w:val="4"/>
    <w:lvlOverride w:ilvl="0">
      <w:startOverride w:val="1"/>
    </w:lvlOverride>
  </w:num>
  <w:num w:numId="2" w16cid:durableId="1970279593">
    <w:abstractNumId w:val="3"/>
    <w:lvlOverride w:ilvl="0">
      <w:startOverride w:val="1"/>
    </w:lvlOverride>
  </w:num>
  <w:num w:numId="3" w16cid:durableId="1678847919">
    <w:abstractNumId w:val="1"/>
  </w:num>
  <w:num w:numId="4" w16cid:durableId="918053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51"/>
    <w:rsid w:val="00004805"/>
    <w:rsid w:val="0004217B"/>
    <w:rsid w:val="000865AC"/>
    <w:rsid w:val="000A2B40"/>
    <w:rsid w:val="000A5D9B"/>
    <w:rsid w:val="000C1F5A"/>
    <w:rsid w:val="000D0C91"/>
    <w:rsid w:val="000E1E9C"/>
    <w:rsid w:val="000E3041"/>
    <w:rsid w:val="001774D7"/>
    <w:rsid w:val="00180713"/>
    <w:rsid w:val="001A079E"/>
    <w:rsid w:val="001B72AD"/>
    <w:rsid w:val="001C1BD0"/>
    <w:rsid w:val="001C5C21"/>
    <w:rsid w:val="002325F5"/>
    <w:rsid w:val="00246D00"/>
    <w:rsid w:val="00276094"/>
    <w:rsid w:val="00282FD9"/>
    <w:rsid w:val="00287D8C"/>
    <w:rsid w:val="0029194A"/>
    <w:rsid w:val="00295042"/>
    <w:rsid w:val="002964A9"/>
    <w:rsid w:val="002B6BD0"/>
    <w:rsid w:val="002C6AAD"/>
    <w:rsid w:val="002D732F"/>
    <w:rsid w:val="00320348"/>
    <w:rsid w:val="00330007"/>
    <w:rsid w:val="003352C1"/>
    <w:rsid w:val="00347D1F"/>
    <w:rsid w:val="00353D88"/>
    <w:rsid w:val="003655B8"/>
    <w:rsid w:val="003854E5"/>
    <w:rsid w:val="00387C30"/>
    <w:rsid w:val="003A6FDB"/>
    <w:rsid w:val="003E15F9"/>
    <w:rsid w:val="003F33A5"/>
    <w:rsid w:val="00406FAA"/>
    <w:rsid w:val="004218C3"/>
    <w:rsid w:val="00446073"/>
    <w:rsid w:val="00454ED2"/>
    <w:rsid w:val="004566FA"/>
    <w:rsid w:val="00485EED"/>
    <w:rsid w:val="004E550F"/>
    <w:rsid w:val="004F28A0"/>
    <w:rsid w:val="00502914"/>
    <w:rsid w:val="00545406"/>
    <w:rsid w:val="00546664"/>
    <w:rsid w:val="00546A28"/>
    <w:rsid w:val="00572108"/>
    <w:rsid w:val="00595EE6"/>
    <w:rsid w:val="00596FAF"/>
    <w:rsid w:val="005A1411"/>
    <w:rsid w:val="005C2B37"/>
    <w:rsid w:val="005C7E05"/>
    <w:rsid w:val="005E341A"/>
    <w:rsid w:val="00607D42"/>
    <w:rsid w:val="00685276"/>
    <w:rsid w:val="006B44AB"/>
    <w:rsid w:val="006C6D80"/>
    <w:rsid w:val="006D15C0"/>
    <w:rsid w:val="006E5479"/>
    <w:rsid w:val="006F4994"/>
    <w:rsid w:val="006F55E9"/>
    <w:rsid w:val="00713891"/>
    <w:rsid w:val="007309AA"/>
    <w:rsid w:val="00733216"/>
    <w:rsid w:val="007509EC"/>
    <w:rsid w:val="007A582D"/>
    <w:rsid w:val="007A5B5D"/>
    <w:rsid w:val="007E62F1"/>
    <w:rsid w:val="0080158B"/>
    <w:rsid w:val="008058CD"/>
    <w:rsid w:val="00843ED7"/>
    <w:rsid w:val="008538EF"/>
    <w:rsid w:val="008555D0"/>
    <w:rsid w:val="0086096A"/>
    <w:rsid w:val="00876BEE"/>
    <w:rsid w:val="008B67AD"/>
    <w:rsid w:val="009549EF"/>
    <w:rsid w:val="00955AD6"/>
    <w:rsid w:val="00966C4D"/>
    <w:rsid w:val="00970321"/>
    <w:rsid w:val="00982C1D"/>
    <w:rsid w:val="009A66AB"/>
    <w:rsid w:val="009D5A79"/>
    <w:rsid w:val="009D7B66"/>
    <w:rsid w:val="009F2C95"/>
    <w:rsid w:val="00A01EC3"/>
    <w:rsid w:val="00A15D96"/>
    <w:rsid w:val="00A36ADB"/>
    <w:rsid w:val="00A8005E"/>
    <w:rsid w:val="00A83C3C"/>
    <w:rsid w:val="00A92D6C"/>
    <w:rsid w:val="00AB0280"/>
    <w:rsid w:val="00AE5F91"/>
    <w:rsid w:val="00AE7F02"/>
    <w:rsid w:val="00B1663A"/>
    <w:rsid w:val="00B23936"/>
    <w:rsid w:val="00B53F41"/>
    <w:rsid w:val="00BA3BF5"/>
    <w:rsid w:val="00BE7802"/>
    <w:rsid w:val="00BF14D3"/>
    <w:rsid w:val="00BF3463"/>
    <w:rsid w:val="00C05A08"/>
    <w:rsid w:val="00C06572"/>
    <w:rsid w:val="00C25FA5"/>
    <w:rsid w:val="00C46A71"/>
    <w:rsid w:val="00C50062"/>
    <w:rsid w:val="00C54703"/>
    <w:rsid w:val="00C55DA0"/>
    <w:rsid w:val="00CC2466"/>
    <w:rsid w:val="00D32B13"/>
    <w:rsid w:val="00D54B43"/>
    <w:rsid w:val="00D65305"/>
    <w:rsid w:val="00D71438"/>
    <w:rsid w:val="00DA7DDF"/>
    <w:rsid w:val="00DD391B"/>
    <w:rsid w:val="00DD3A51"/>
    <w:rsid w:val="00DE1F4B"/>
    <w:rsid w:val="00DE298F"/>
    <w:rsid w:val="00E07FEF"/>
    <w:rsid w:val="00E13725"/>
    <w:rsid w:val="00E14A62"/>
    <w:rsid w:val="00E2152E"/>
    <w:rsid w:val="00E24914"/>
    <w:rsid w:val="00E25BC8"/>
    <w:rsid w:val="00E32B24"/>
    <w:rsid w:val="00E61A3F"/>
    <w:rsid w:val="00E6678A"/>
    <w:rsid w:val="00EA4AE8"/>
    <w:rsid w:val="00ED5DB1"/>
    <w:rsid w:val="00ED621F"/>
    <w:rsid w:val="00F17D29"/>
    <w:rsid w:val="00F315FA"/>
    <w:rsid w:val="00F417D9"/>
    <w:rsid w:val="00F45F90"/>
    <w:rsid w:val="00F51CC6"/>
    <w:rsid w:val="00FB7D65"/>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95037"/>
  <w15:docId w15:val="{20ACD25A-A866-4544-AF73-7E6EB35E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094"/>
    <w:rPr>
      <w:lang w:val="en-US"/>
    </w:rPr>
  </w:style>
  <w:style w:type="paragraph" w:styleId="Heading1">
    <w:name w:val="heading 1"/>
    <w:link w:val="Heading1Char"/>
    <w:uiPriority w:val="9"/>
    <w:qFormat/>
    <w:rsid w:val="000E1E9C"/>
    <w:pPr>
      <w:spacing w:before="160"/>
      <w:jc w:val="center"/>
      <w:outlineLvl w:val="0"/>
    </w:pPr>
    <w:rPr>
      <w:rFonts w:ascii="Calibri Light" w:eastAsiaTheme="minorEastAsia" w:hAnsi="Calibri Light" w:cs="Calibri Light"/>
      <w:b/>
      <w:bCs/>
      <w:color w:val="auto"/>
      <w:sz w:val="36"/>
      <w:szCs w:val="36"/>
      <w:lang w:eastAsia="en-US"/>
    </w:rPr>
  </w:style>
  <w:style w:type="paragraph" w:styleId="Heading2">
    <w:name w:val="heading 2"/>
    <w:link w:val="Heading2Char"/>
    <w:uiPriority w:val="9"/>
    <w:unhideWhenUsed/>
    <w:qFormat/>
    <w:rsid w:val="006D15C0"/>
    <w:pPr>
      <w:spacing w:before="360" w:after="160"/>
      <w:jc w:val="both"/>
      <w:outlineLvl w:val="1"/>
    </w:pPr>
    <w:rPr>
      <w:rFonts w:ascii="Calibri Light" w:eastAsiaTheme="minorEastAsia" w:hAnsi="Calibri Light" w:cs="Calibri Light"/>
      <w:b/>
      <w:bCs/>
      <w:color w:val="auto"/>
      <w:sz w:val="28"/>
      <w:szCs w:val="28"/>
      <w:lang w:eastAsia="en-US"/>
    </w:rPr>
  </w:style>
  <w:style w:type="paragraph" w:styleId="Heading3">
    <w:name w:val="heading 3"/>
    <w:uiPriority w:val="9"/>
    <w:unhideWhenUsed/>
    <w:qFormat/>
    <w:pPr>
      <w:outlineLvl w:val="2"/>
    </w:pPr>
    <w:rPr>
      <w:color w:val="262626"/>
      <w:sz w:val="24"/>
      <w:szCs w:val="24"/>
    </w:rPr>
  </w:style>
  <w:style w:type="paragraph" w:styleId="Heading4">
    <w:name w:val="heading 4"/>
    <w:basedOn w:val="Normal"/>
    <w:uiPriority w:val="9"/>
    <w:unhideWhenUsed/>
    <w:qFormat/>
    <w:rsid w:val="002325F5"/>
    <w:pPr>
      <w:spacing w:before="160"/>
      <w:outlineLvl w:val="3"/>
    </w:pPr>
    <w:rPr>
      <w:rFonts w:ascii="Calibri Light" w:eastAsia="Arial" w:hAnsi="Calibri Light" w:cs="Calibri Light"/>
      <w:b/>
      <w:bCs/>
      <w:sz w:val="22"/>
      <w:szCs w:val="22"/>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sid w:val="008538EF"/>
    <w:rPr>
      <w:rFonts w:ascii="Calibri Light" w:hAnsi="Calibri Light" w:cs="Calibri Light"/>
      <w:b w:val="0"/>
      <w:i w:val="0"/>
      <w:color w:val="E77DB2"/>
      <w:sz w:val="22"/>
      <w:szCs w:val="22"/>
      <w:u w:val="single" w:color="E77DB2"/>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customStyle="1" w:styleId="Heading1Char">
    <w:name w:val="Heading 1 Char"/>
    <w:basedOn w:val="DefaultParagraphFont"/>
    <w:link w:val="Heading1"/>
    <w:uiPriority w:val="9"/>
    <w:rsid w:val="000E1E9C"/>
    <w:rPr>
      <w:rFonts w:ascii="Calibri Light" w:eastAsiaTheme="minorEastAsia" w:hAnsi="Calibri Light" w:cs="Calibri Light"/>
      <w:b/>
      <w:bCs/>
      <w:color w:val="auto"/>
      <w:sz w:val="36"/>
      <w:szCs w:val="36"/>
      <w:lang w:eastAsia="en-US"/>
    </w:rPr>
  </w:style>
  <w:style w:type="character" w:customStyle="1" w:styleId="Heading2Char">
    <w:name w:val="Heading 2 Char"/>
    <w:basedOn w:val="DefaultParagraphFont"/>
    <w:link w:val="Heading2"/>
    <w:uiPriority w:val="9"/>
    <w:rsid w:val="006D15C0"/>
    <w:rPr>
      <w:rFonts w:ascii="Calibri Light" w:eastAsiaTheme="minorEastAsia" w:hAnsi="Calibri Light" w:cs="Calibri Light"/>
      <w:b/>
      <w:bCs/>
      <w:color w:val="auto"/>
      <w:sz w:val="28"/>
      <w:szCs w:val="28"/>
      <w:lang w:eastAsia="en-US"/>
    </w:rPr>
  </w:style>
  <w:style w:type="character" w:styleId="UnresolvedMention">
    <w:name w:val="Unresolved Mention"/>
    <w:basedOn w:val="DefaultParagraphFont"/>
    <w:uiPriority w:val="99"/>
    <w:semiHidden/>
    <w:unhideWhenUsed/>
    <w:rsid w:val="00180713"/>
    <w:rPr>
      <w:color w:val="605E5C"/>
      <w:shd w:val="clear" w:color="auto" w:fill="E1DFDD"/>
    </w:rPr>
  </w:style>
  <w:style w:type="character" w:styleId="FollowedHyperlink">
    <w:name w:val="FollowedHyperlink"/>
    <w:basedOn w:val="DefaultParagraphFont"/>
    <w:uiPriority w:val="99"/>
    <w:unhideWhenUsed/>
    <w:rsid w:val="002964A9"/>
    <w:rPr>
      <w:rFonts w:ascii="Calibri Light" w:hAnsi="Calibri Light" w:cs="Calibri Light"/>
      <w:b w:val="0"/>
      <w:i w:val="0"/>
      <w:color w:val="0E2841" w:themeColor="text2"/>
      <w:sz w:val="22"/>
      <w:szCs w:val="22"/>
      <w:u w:val="single" w:color="0E2841" w:themeColor="text2"/>
    </w:rPr>
  </w:style>
  <w:style w:type="paragraph" w:styleId="EndnoteText">
    <w:name w:val="endnote text"/>
    <w:basedOn w:val="Normal"/>
    <w:link w:val="EndnoteTextChar"/>
    <w:uiPriority w:val="99"/>
    <w:semiHidden/>
    <w:unhideWhenUsed/>
    <w:rsid w:val="00572108"/>
    <w:rPr>
      <w:rFonts w:ascii="Calibri Light" w:hAnsi="Calibri Light"/>
      <w:color w:val="0E2841" w:themeColor="text2"/>
      <w:sz w:val="22"/>
      <w:u w:val="single" w:color="0E2841" w:themeColor="text2"/>
    </w:rPr>
  </w:style>
  <w:style w:type="character" w:customStyle="1" w:styleId="EndnoteTextChar">
    <w:name w:val="Endnote Text Char"/>
    <w:basedOn w:val="DefaultParagraphFont"/>
    <w:link w:val="EndnoteText"/>
    <w:uiPriority w:val="99"/>
    <w:semiHidden/>
    <w:rsid w:val="00572108"/>
    <w:rPr>
      <w:rFonts w:ascii="Calibri Light" w:hAnsi="Calibri Light"/>
      <w:color w:val="0E2841" w:themeColor="text2"/>
      <w:sz w:val="22"/>
      <w:u w:val="single" w:color="0E2841"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p@poliklinika-djeca.hr" TargetMode="External"/><Relationship Id="rId5" Type="http://schemas.openxmlformats.org/officeDocument/2006/relationships/hyperlink" Target="https://poliklinika-djeca.hr/pravila-privatnost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1844</Words>
  <Characters>10516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keywords>, docId:8A618BDE79231C223C63AF61715C8D85</cp:keywords>
  <cp:lastModifiedBy>Zdravko Miočević</cp:lastModifiedBy>
  <cp:revision>2</cp:revision>
  <dcterms:created xsi:type="dcterms:W3CDTF">2026-09-25T12:16:00Z</dcterms:created>
  <dcterms:modified xsi:type="dcterms:W3CDTF">2026-09-25T12:16:00Z</dcterms:modified>
</cp:coreProperties>
</file>