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569A" w14:textId="4C72426C" w:rsidR="00E871DB" w:rsidRDefault="00E64688">
      <w:r>
        <w:rPr>
          <w:noProof/>
        </w:rPr>
        <w:drawing>
          <wp:inline distT="0" distB="0" distL="0" distR="0" wp14:anchorId="566B09AB" wp14:editId="5B9C4CBF">
            <wp:extent cx="3609975" cy="781050"/>
            <wp:effectExtent l="0" t="0" r="9525" b="0"/>
            <wp:docPr id="1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3DCD" w14:textId="77777777" w:rsidR="008A196D" w:rsidRDefault="008A196D"/>
    <w:p w14:paraId="701F9C83" w14:textId="77777777" w:rsidR="008A196D" w:rsidRDefault="008A196D"/>
    <w:p w14:paraId="0E59D3FC" w14:textId="77777777" w:rsidR="008A196D" w:rsidRDefault="008A196D"/>
    <w:p w14:paraId="7A695439" w14:textId="3377196F" w:rsidR="008A196D" w:rsidRDefault="008A196D"/>
    <w:p w14:paraId="0D9A2A93" w14:textId="77777777" w:rsidR="008A196D" w:rsidRDefault="008A196D"/>
    <w:p w14:paraId="7601980D" w14:textId="77777777" w:rsidR="008A196D" w:rsidRDefault="008A196D"/>
    <w:p w14:paraId="61BDF1F7" w14:textId="77777777" w:rsidR="008A196D" w:rsidRDefault="008A196D"/>
    <w:p w14:paraId="301C5B2A" w14:textId="77777777" w:rsidR="008A196D" w:rsidRDefault="008A196D"/>
    <w:p w14:paraId="5E46CAAE" w14:textId="77777777" w:rsidR="008A196D" w:rsidRDefault="008A196D"/>
    <w:p w14:paraId="42982389" w14:textId="60BE196C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OBRAZLOŽENJE IZVJEŠTAJA O IZVRŠENJU FINANCIJSKOG PLANA</w:t>
      </w:r>
    </w:p>
    <w:p w14:paraId="66182272" w14:textId="77E227E3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POLIKLINIKE ZA ZAŠTITU DJECE I MLADIH GRADA ZAGREBA ZA</w:t>
      </w:r>
    </w:p>
    <w:p w14:paraId="58DB21EA" w14:textId="5ECC5AA3" w:rsidR="008A196D" w:rsidRPr="008A196D" w:rsidRDefault="008A196D" w:rsidP="008A19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196D">
        <w:rPr>
          <w:rFonts w:ascii="Arial" w:hAnsi="Arial" w:cs="Arial"/>
          <w:b/>
          <w:bCs/>
          <w:sz w:val="32"/>
          <w:szCs w:val="32"/>
        </w:rPr>
        <w:t>RAZDOBLJE I.-IV. 2025. godine</w:t>
      </w:r>
    </w:p>
    <w:p w14:paraId="2DC04EA4" w14:textId="77777777" w:rsidR="008A196D" w:rsidRDefault="008A196D"/>
    <w:p w14:paraId="1AAAF1BF" w14:textId="77777777" w:rsidR="008A196D" w:rsidRDefault="008A196D"/>
    <w:p w14:paraId="50D8790F" w14:textId="77777777" w:rsidR="008A196D" w:rsidRDefault="008A196D"/>
    <w:p w14:paraId="42CC1991" w14:textId="77777777" w:rsidR="008A196D" w:rsidRDefault="008A196D"/>
    <w:p w14:paraId="61E3ED09" w14:textId="77777777" w:rsidR="008A196D" w:rsidRDefault="008A196D"/>
    <w:p w14:paraId="01E746C2" w14:textId="77777777" w:rsidR="008A196D" w:rsidRDefault="008A196D"/>
    <w:p w14:paraId="24BA6D24" w14:textId="77777777" w:rsidR="008A196D" w:rsidRDefault="008A196D"/>
    <w:p w14:paraId="7002D961" w14:textId="77777777" w:rsidR="008A196D" w:rsidRDefault="008A196D"/>
    <w:p w14:paraId="7C3F59BB" w14:textId="77777777" w:rsidR="008A196D" w:rsidRDefault="008A196D"/>
    <w:p w14:paraId="480A4E26" w14:textId="77777777" w:rsidR="008A196D" w:rsidRDefault="008A196D"/>
    <w:p w14:paraId="1202C828" w14:textId="77777777" w:rsidR="008A196D" w:rsidRDefault="008A196D"/>
    <w:p w14:paraId="21402EB8" w14:textId="51C0B865" w:rsidR="008A196D" w:rsidRDefault="008A196D">
      <w:pPr>
        <w:rPr>
          <w:rFonts w:ascii="Arial" w:hAnsi="Arial" w:cs="Arial"/>
        </w:rPr>
      </w:pPr>
      <w:r>
        <w:rPr>
          <w:rFonts w:ascii="Arial" w:hAnsi="Arial" w:cs="Arial"/>
        </w:rPr>
        <w:t>U Zagrebu, 15.7.2025.</w:t>
      </w:r>
    </w:p>
    <w:p w14:paraId="5F0F7238" w14:textId="77777777" w:rsidR="008A196D" w:rsidRDefault="008A196D">
      <w:pPr>
        <w:rPr>
          <w:rFonts w:ascii="Arial" w:hAnsi="Arial" w:cs="Arial"/>
        </w:rPr>
      </w:pPr>
    </w:p>
    <w:p w14:paraId="336EEC0C" w14:textId="77777777" w:rsidR="008A196D" w:rsidRDefault="008A196D">
      <w:pPr>
        <w:rPr>
          <w:rFonts w:ascii="Arial" w:hAnsi="Arial" w:cs="Arial"/>
        </w:rPr>
      </w:pPr>
    </w:p>
    <w:p w14:paraId="7355F31D" w14:textId="77777777" w:rsidR="008A196D" w:rsidRDefault="008A196D">
      <w:pPr>
        <w:rPr>
          <w:rFonts w:ascii="Arial" w:hAnsi="Arial" w:cs="Arial"/>
        </w:rPr>
      </w:pPr>
    </w:p>
    <w:p w14:paraId="535D67EC" w14:textId="77777777" w:rsidR="008A196D" w:rsidRDefault="008A196D">
      <w:pPr>
        <w:rPr>
          <w:rFonts w:ascii="Arial" w:hAnsi="Arial" w:cs="Arial"/>
        </w:rPr>
      </w:pPr>
    </w:p>
    <w:p w14:paraId="69A42B5E" w14:textId="77777777" w:rsidR="008A196D" w:rsidRDefault="008A196D">
      <w:pPr>
        <w:rPr>
          <w:rFonts w:ascii="Arial" w:hAnsi="Arial" w:cs="Arial"/>
        </w:rPr>
      </w:pPr>
    </w:p>
    <w:p w14:paraId="33E86EB9" w14:textId="253829EF" w:rsidR="008A196D" w:rsidRPr="006F2E38" w:rsidRDefault="006F2E38" w:rsidP="008A196D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6F2E38">
        <w:rPr>
          <w:rFonts w:cstheme="minorHAnsi"/>
          <w:b/>
          <w:bCs/>
          <w:sz w:val="24"/>
          <w:szCs w:val="24"/>
        </w:rPr>
        <w:t>OBRAZLOŽENJE OPĆEG DIJELA IZVJEŠTAJA O IZVRŠENJU FINANCIJSKOG PLANA</w:t>
      </w:r>
    </w:p>
    <w:p w14:paraId="6F520CB7" w14:textId="77777777" w:rsidR="006F2E38" w:rsidRPr="006F2E38" w:rsidRDefault="006F2E38" w:rsidP="006F2E38">
      <w:pPr>
        <w:ind w:left="360"/>
        <w:rPr>
          <w:rFonts w:cstheme="minorHAnsi"/>
          <w:b/>
          <w:bCs/>
          <w:sz w:val="24"/>
          <w:szCs w:val="24"/>
        </w:rPr>
      </w:pPr>
    </w:p>
    <w:p w14:paraId="39468E67" w14:textId="225B3641" w:rsidR="006F2E38" w:rsidRPr="006F2E38" w:rsidRDefault="006F2E38" w:rsidP="006F2E38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 w:rsidRPr="006F2E38">
        <w:rPr>
          <w:rFonts w:cstheme="minorHAnsi"/>
          <w:b/>
          <w:bCs/>
        </w:rPr>
        <w:t>Uvodne napomene</w:t>
      </w:r>
    </w:p>
    <w:p w14:paraId="50D99A76" w14:textId="77777777" w:rsidR="006F2E38" w:rsidRPr="006F2E38" w:rsidRDefault="006F2E38" w:rsidP="006F2E38">
      <w:pPr>
        <w:rPr>
          <w:rFonts w:cstheme="minorHAnsi"/>
        </w:rPr>
      </w:pPr>
    </w:p>
    <w:p w14:paraId="7A17C7C1" w14:textId="4171530B" w:rsidR="006F2E38" w:rsidRDefault="006F2E38" w:rsidP="006F2E38">
      <w:pPr>
        <w:rPr>
          <w:rFonts w:cstheme="minorHAnsi"/>
        </w:rPr>
      </w:pPr>
      <w:r w:rsidRPr="006F2E38">
        <w:rPr>
          <w:rFonts w:cstheme="minorHAnsi"/>
        </w:rPr>
        <w:t xml:space="preserve">Godišnji izvještaj o izvršenju financijskog plana za razdoblje </w:t>
      </w:r>
      <w:r>
        <w:rPr>
          <w:rFonts w:cstheme="minorHAnsi"/>
        </w:rPr>
        <w:t>o</w:t>
      </w:r>
      <w:r w:rsidRPr="006F2E38">
        <w:rPr>
          <w:rFonts w:cstheme="minorHAnsi"/>
        </w:rPr>
        <w:t>d 1. siječnja do 30. lipnja 2025. godine Poliklinike za zaštitu djece i mladih Grada Zagreba temelji se na Pravilniku o polugodišnjem i godišnjem</w:t>
      </w:r>
      <w:r>
        <w:rPr>
          <w:rFonts w:cstheme="minorHAnsi"/>
        </w:rPr>
        <w:t xml:space="preserve"> izvještaju o izvršenju priračuna i financijskog plana (NN, 85/23) i Zakona o proračunu     (NN, 144/21), a obuhvaća opći i posebni dio, obrazloženje i posebne izvještaje.</w:t>
      </w:r>
    </w:p>
    <w:p w14:paraId="0CAF3265" w14:textId="765053ED" w:rsidR="006F2E38" w:rsidRDefault="006F2E38" w:rsidP="006F2E38">
      <w:pPr>
        <w:rPr>
          <w:rFonts w:cstheme="minorHAnsi"/>
        </w:rPr>
      </w:pPr>
      <w:r>
        <w:rPr>
          <w:rFonts w:cstheme="minorHAnsi"/>
        </w:rPr>
        <w:t>Opći dio izvršenja financijskog plana Poliklinike sadrži obrazloženje prihoda i primitaka, rashoda i izdataka te prenesenog viška financijskog plana, a posebni dio prikazan je kroz programe kojima se daje obrazloženje aktivnosti i projekata zajedno s ciljevima i pokazateljima uspješnosti, odnosno strateškog planiranja i godišnjeg plana rada.</w:t>
      </w:r>
    </w:p>
    <w:p w14:paraId="4D5829ED" w14:textId="5A92C00A" w:rsidR="006F2E38" w:rsidRDefault="006F2E38" w:rsidP="006F2E38">
      <w:pPr>
        <w:rPr>
          <w:rFonts w:cstheme="minorHAnsi"/>
        </w:rPr>
      </w:pPr>
      <w:r>
        <w:rPr>
          <w:rFonts w:cstheme="minorHAnsi"/>
        </w:rPr>
        <w:t>Izvještaj o izvršenju financijskog plana Poliklinike za razdoblje 1.-6.2025., bit će zajedno s pripadajućom dokumentacijom, objavljen</w:t>
      </w:r>
      <w:r w:rsidR="000339CA">
        <w:rPr>
          <w:rFonts w:cstheme="minorHAnsi"/>
        </w:rPr>
        <w:t xml:space="preserve"> na mrežnoj stranici Poliklinike.</w:t>
      </w:r>
    </w:p>
    <w:p w14:paraId="48EDE150" w14:textId="4BBAE200" w:rsidR="000339CA" w:rsidRDefault="000339CA" w:rsidP="006F2E38">
      <w:pPr>
        <w:rPr>
          <w:rFonts w:cstheme="minorHAnsi"/>
        </w:rPr>
      </w:pPr>
      <w:r>
        <w:rPr>
          <w:rFonts w:cstheme="minorHAnsi"/>
        </w:rPr>
        <w:t>Opći dio godišnjeg izvještaja o izvršenju financijskog plana sadrži:</w:t>
      </w:r>
    </w:p>
    <w:p w14:paraId="66D3AC0C" w14:textId="5A1B70C6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sažetak Računa prihoda i rashoda,</w:t>
      </w:r>
    </w:p>
    <w:p w14:paraId="5B4AB017" w14:textId="1B4655BC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Račun prihoda i rashoda    i</w:t>
      </w:r>
    </w:p>
    <w:p w14:paraId="4F53185B" w14:textId="60B98EF2" w:rsidR="000339CA" w:rsidRDefault="000339CA" w:rsidP="000339C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Račun financiranja</w:t>
      </w:r>
    </w:p>
    <w:p w14:paraId="2870FDCE" w14:textId="77777777" w:rsidR="000339CA" w:rsidRDefault="000339CA" w:rsidP="000339CA">
      <w:pPr>
        <w:rPr>
          <w:rFonts w:cstheme="minorHAnsi"/>
        </w:rPr>
      </w:pPr>
    </w:p>
    <w:p w14:paraId="1952EA70" w14:textId="4442D5D9" w:rsidR="000339CA" w:rsidRPr="006F2E38" w:rsidRDefault="000339CA" w:rsidP="000339CA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Račun prihoda i rashoda</w:t>
      </w:r>
    </w:p>
    <w:p w14:paraId="67A4D82C" w14:textId="77777777" w:rsidR="000339CA" w:rsidRDefault="000339CA" w:rsidP="000339CA">
      <w:pPr>
        <w:rPr>
          <w:rFonts w:cstheme="minorHAnsi"/>
        </w:rPr>
      </w:pPr>
    </w:p>
    <w:p w14:paraId="20D97478" w14:textId="20CA2EAB" w:rsidR="0094400D" w:rsidRDefault="0094400D" w:rsidP="000339CA">
      <w:pPr>
        <w:rPr>
          <w:rFonts w:cstheme="minorHAnsi"/>
        </w:rPr>
      </w:pPr>
      <w:r>
        <w:rPr>
          <w:rFonts w:cstheme="minorHAnsi"/>
        </w:rPr>
        <w:t>Račun prihoda i rashoda sastoji se od izvještaja o izvršenju prihoda i rashoda prema ekonomskoj  klasifikaciji i izvorima financiranja te izvještaja rashoda prema funkcijskoj klasifikaciji.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57"/>
        <w:gridCol w:w="572"/>
        <w:gridCol w:w="2980"/>
        <w:gridCol w:w="1400"/>
        <w:gridCol w:w="1440"/>
        <w:gridCol w:w="1351"/>
        <w:gridCol w:w="878"/>
        <w:gridCol w:w="900"/>
      </w:tblGrid>
      <w:tr w:rsidR="0094400D" w:rsidRPr="0094400D" w14:paraId="1932EF11" w14:textId="77777777" w:rsidTr="0094400D">
        <w:trPr>
          <w:trHeight w:val="300"/>
        </w:trPr>
        <w:tc>
          <w:tcPr>
            <w:tcW w:w="7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653" w14:textId="47DED3BF" w:rsidR="0094400D" w:rsidRPr="0094400D" w:rsidRDefault="00580DD5" w:rsidP="0094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1.                                   </w:t>
            </w:r>
            <w:r w:rsidR="0094400D"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SAŽETAK RAČUNA PRIHODA I RASHODA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E9F9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DDE9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4400D" w:rsidRPr="0094400D" w14:paraId="3ACB4135" w14:textId="77777777" w:rsidTr="0094400D">
        <w:trPr>
          <w:trHeight w:val="19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439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F9F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2CB2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51F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64CA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AA5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DCC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6D7D" w14:textId="77777777" w:rsidR="0094400D" w:rsidRPr="0094400D" w:rsidRDefault="0094400D" w:rsidP="00944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4400D" w:rsidRPr="0094400D" w14:paraId="63C2FE34" w14:textId="77777777" w:rsidTr="0094400D">
        <w:trPr>
          <w:trHeight w:val="510"/>
        </w:trPr>
        <w:tc>
          <w:tcPr>
            <w:tcW w:w="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915E34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7C376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26627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5A94E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CE596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07393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E9E33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7F586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94400D" w:rsidRPr="0094400D" w14:paraId="2243CDCD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9EF9A4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BDFDE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838F1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D419A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A98CB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49A81" w14:textId="77777777" w:rsidR="0094400D" w:rsidRPr="0094400D" w:rsidRDefault="0094400D" w:rsidP="00944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58433F" w14:textId="77777777" w:rsidR="0094400D" w:rsidRPr="0094400D" w:rsidRDefault="0094400D" w:rsidP="00944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88F72" w14:textId="77777777" w:rsidR="0094400D" w:rsidRPr="0094400D" w:rsidRDefault="0094400D" w:rsidP="00944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94400D" w:rsidRPr="0094400D" w14:paraId="5CC058A0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E3AEC98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59342C2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0D74E785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8E28107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699.525,23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47CCDBA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1.744.000,00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2ED066D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882.286,08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A1C63BC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E2AD87F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126,13</w:t>
            </w:r>
          </w:p>
        </w:tc>
      </w:tr>
      <w:tr w:rsidR="0094400D" w:rsidRPr="0094400D" w14:paraId="42A57968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DFD2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5221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AA9D6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354E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699.525,23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E4E1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1.294.000,00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2D0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882.286,08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C73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A4CF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126,13</w:t>
            </w:r>
          </w:p>
        </w:tc>
      </w:tr>
      <w:tr w:rsidR="0094400D" w:rsidRPr="0094400D" w14:paraId="188497F4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6D4F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6A6E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CEC08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C24E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E42E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9B3E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DE4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1E6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4400D" w:rsidRPr="0094400D" w14:paraId="5E725D25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257D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E895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F4A23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 / preneseni višak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E86C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4A8D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02D3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F60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733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4400D" w:rsidRPr="0094400D" w14:paraId="3DB0D516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46C4AAD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979C0D1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3EE6CFF8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7C51FDB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707.707,65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063E855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1.744.000,00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3D4BB34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812.765,33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31E87D2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54D332B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114,84</w:t>
            </w:r>
          </w:p>
        </w:tc>
      </w:tr>
      <w:tr w:rsidR="0094400D" w:rsidRPr="0094400D" w14:paraId="1271B0F2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7D04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DBFE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F7B6F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3B33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691.089,60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E041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1.718.750,00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773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796.595,74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EECF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AF4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115,27</w:t>
            </w:r>
          </w:p>
        </w:tc>
      </w:tr>
      <w:tr w:rsidR="0094400D" w:rsidRPr="0094400D" w14:paraId="0EACE956" w14:textId="77777777" w:rsidTr="0094400D">
        <w:trPr>
          <w:trHeight w:val="300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E046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A548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EC2C7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1D71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4707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9C41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16.169,59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2BE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64,04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7A7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97,30</w:t>
            </w:r>
          </w:p>
        </w:tc>
      </w:tr>
      <w:tr w:rsidR="0094400D" w:rsidRPr="0094400D" w14:paraId="26925984" w14:textId="77777777" w:rsidTr="0094400D">
        <w:trPr>
          <w:trHeight w:val="495"/>
        </w:trPr>
        <w:tc>
          <w:tcPr>
            <w:tcW w:w="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A804FA7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77C711D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14:paraId="0C0C4F43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F497C21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- 8.182,42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12BE012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B3FE377" w14:textId="77777777" w:rsidR="0094400D" w:rsidRPr="0094400D" w:rsidRDefault="0094400D" w:rsidP="009440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69.520,75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D06064C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B2C890B" w14:textId="77777777" w:rsidR="0094400D" w:rsidRPr="0094400D" w:rsidRDefault="0094400D" w:rsidP="00944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40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6C517067" w14:textId="0C3DF3D7" w:rsidR="0094400D" w:rsidRDefault="0094400D" w:rsidP="000339CA">
      <w:pPr>
        <w:rPr>
          <w:rFonts w:cstheme="minorHAnsi"/>
        </w:rPr>
      </w:pPr>
    </w:p>
    <w:p w14:paraId="4CF0DDD3" w14:textId="3347C244" w:rsidR="0094400D" w:rsidRDefault="0094400D" w:rsidP="0094400D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prihoda i primitaka prema ekonomskoj klasifikaciji</w:t>
      </w:r>
    </w:p>
    <w:p w14:paraId="06283638" w14:textId="224603D5" w:rsidR="00580DD5" w:rsidRDefault="0094400D" w:rsidP="0094400D">
      <w:pPr>
        <w:rPr>
          <w:rFonts w:cstheme="minorHAnsi"/>
        </w:rPr>
      </w:pPr>
      <w:r>
        <w:rPr>
          <w:rFonts w:cstheme="minorHAnsi"/>
        </w:rPr>
        <w:t xml:space="preserve">Ukupni prihodi financijskog plana za 2025. godinu planirani su na godišnjoj razini u iznosu od </w:t>
      </w:r>
      <w:r w:rsidRPr="00580DD5">
        <w:rPr>
          <w:rFonts w:cstheme="minorHAnsi"/>
          <w:b/>
          <w:bCs/>
        </w:rPr>
        <w:t>1.744.000,00 eura</w:t>
      </w:r>
      <w:r>
        <w:rPr>
          <w:rFonts w:cstheme="minorHAnsi"/>
        </w:rPr>
        <w:t>, a u polugodišnjem razdoblju siječanj-lipanj ostv</w:t>
      </w:r>
      <w:r w:rsidR="00580DD5">
        <w:rPr>
          <w:rFonts w:cstheme="minorHAnsi"/>
        </w:rPr>
        <w:t>a</w:t>
      </w:r>
      <w:r>
        <w:rPr>
          <w:rFonts w:cstheme="minorHAnsi"/>
        </w:rPr>
        <w:t xml:space="preserve">reni su u iznosu od </w:t>
      </w:r>
      <w:r w:rsidRPr="00580DD5">
        <w:rPr>
          <w:rFonts w:cstheme="minorHAnsi"/>
          <w:b/>
          <w:bCs/>
        </w:rPr>
        <w:t>882.286,08</w:t>
      </w:r>
      <w:r>
        <w:rPr>
          <w:rFonts w:cstheme="minorHAnsi"/>
        </w:rPr>
        <w:t xml:space="preserve"> eura što predstavlja </w:t>
      </w:r>
      <w:r w:rsidRPr="00580DD5">
        <w:rPr>
          <w:rFonts w:cstheme="minorHAnsi"/>
          <w:b/>
          <w:bCs/>
        </w:rPr>
        <w:t>50,59%</w:t>
      </w:r>
      <w:r w:rsidR="00580DD5">
        <w:rPr>
          <w:rFonts w:cstheme="minorHAnsi"/>
        </w:rPr>
        <w:t xml:space="preserve"> planiranog iznosa. U odnosu na isto izvještajno razdoblje prethodne godine, ostvarenje prihoda veće je za </w:t>
      </w:r>
      <w:r w:rsidR="00580DD5">
        <w:rPr>
          <w:rFonts w:cstheme="minorHAnsi"/>
          <w:b/>
          <w:bCs/>
        </w:rPr>
        <w:t>26,13 %</w:t>
      </w:r>
      <w:r w:rsidR="00580DD5">
        <w:rPr>
          <w:rFonts w:cstheme="minorHAnsi"/>
        </w:rPr>
        <w:t>.   Izvršenje planiranih prihoda i primitaka iskazuje se na razini razreda, skupine, podskupine i odjeljka ekonomske klasifikacije.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757"/>
        <w:gridCol w:w="3902"/>
        <w:gridCol w:w="1179"/>
        <w:gridCol w:w="1267"/>
        <w:gridCol w:w="1120"/>
        <w:gridCol w:w="875"/>
        <w:gridCol w:w="880"/>
      </w:tblGrid>
      <w:tr w:rsidR="00580DD5" w:rsidRPr="00580DD5" w14:paraId="31D10130" w14:textId="77777777" w:rsidTr="00580DD5">
        <w:trPr>
          <w:trHeight w:val="480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86E7" w14:textId="57704C87" w:rsidR="00580DD5" w:rsidRPr="00580DD5" w:rsidRDefault="00580DD5" w:rsidP="0058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2.                                               </w:t>
            </w:r>
            <w:r w:rsidRPr="0058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PRIHODI POSLOVANJA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75F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DFC" w14:textId="77777777" w:rsidR="00580DD5" w:rsidRPr="00580DD5" w:rsidRDefault="00580DD5" w:rsidP="00580D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80DD5" w:rsidRPr="00580DD5" w14:paraId="1C4A0C1A" w14:textId="77777777" w:rsidTr="00580DD5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76175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2A93D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B33393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E3A89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87315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3DA40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89932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580DD5" w:rsidRPr="00580DD5" w14:paraId="09B99A0C" w14:textId="77777777" w:rsidTr="00580DD5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EFB5D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E0849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0A8C4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755A5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4D911B" w14:textId="77777777" w:rsidR="00580DD5" w:rsidRPr="00580DD5" w:rsidRDefault="00580DD5" w:rsidP="0058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47D84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02072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580DD5" w:rsidRPr="00580DD5" w14:paraId="00C34766" w14:textId="77777777" w:rsidTr="00580DD5">
        <w:trPr>
          <w:trHeight w:val="24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0576FAA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563942B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837ED1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699.525,23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48E8EE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1.294.000,00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C0CF2C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882.286,08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7CACBB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9F5AB8F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126,13</w:t>
            </w:r>
          </w:p>
        </w:tc>
      </w:tr>
      <w:tr w:rsidR="00580DD5" w:rsidRPr="00580DD5" w14:paraId="5EF4B8DB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E96BB3E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79A134A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CE2D40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699.525,23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4EDCC38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1C03D7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882.286,08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703A04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128A2A8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126,13</w:t>
            </w:r>
          </w:p>
        </w:tc>
      </w:tr>
      <w:tr w:rsidR="00580DD5" w:rsidRPr="00580DD5" w14:paraId="6F8CA3AE" w14:textId="77777777" w:rsidTr="00580DD5">
        <w:trPr>
          <w:trHeight w:val="54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64A1BE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89DDD59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B418BC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C9B3E95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ABCC17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566B7D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66671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580DD5" w:rsidRPr="00580DD5" w14:paraId="6A03FBDD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465F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5D3D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C5E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0A1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63B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4D4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62F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580DD5" w:rsidRPr="00580DD5" w14:paraId="4C22D444" w14:textId="77777777" w:rsidTr="00580DD5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319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3631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CDB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962,75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B9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E77C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499,00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489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EFFE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580DD5" w:rsidRPr="00580DD5" w14:paraId="5A772802" w14:textId="77777777" w:rsidTr="00580DD5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F360B3E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75A41DD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i povrati po protestira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C9D63F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28.711,29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D111323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317EABA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7.391,25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94A03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D30BC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25,74</w:t>
            </w:r>
          </w:p>
        </w:tc>
      </w:tr>
      <w:tr w:rsidR="00580DD5" w:rsidRPr="00580DD5" w14:paraId="5D79329B" w14:textId="77777777" w:rsidTr="00580DD5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AB58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27E9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E06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13.510,18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73B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FD3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7.391,25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D04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DC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54,71</w:t>
            </w:r>
          </w:p>
        </w:tc>
      </w:tr>
      <w:tr w:rsidR="00580DD5" w:rsidRPr="00580DD5" w14:paraId="3054D1EC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4C5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510A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940C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13.510,18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58A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64D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7.391,25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B2A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22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54,71</w:t>
            </w:r>
          </w:p>
        </w:tc>
      </w:tr>
      <w:tr w:rsidR="00580DD5" w:rsidRPr="00580DD5" w14:paraId="76BCD788" w14:textId="77777777" w:rsidTr="00580DD5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18F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611F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od pravnih i fizičkih osoba izvan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AE3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3B0A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E98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298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2AA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80DD5" w:rsidRPr="00580DD5" w14:paraId="706FD799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9F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7EB1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5052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14.430,00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5C1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B36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01D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D2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80DD5" w:rsidRPr="00580DD5" w14:paraId="2A28746E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F5E8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795C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donacije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7B1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771,11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E652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A90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E08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FDC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80DD5" w:rsidRPr="00580DD5" w14:paraId="5DE6C7EE" w14:textId="77777777" w:rsidTr="00580DD5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075AB4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E2F94D0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26CDF4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669.851,19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5BEA053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D1981D2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874.395,83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961DE5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05B46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130,54</w:t>
            </w:r>
          </w:p>
        </w:tc>
      </w:tr>
      <w:tr w:rsidR="00580DD5" w:rsidRPr="00580DD5" w14:paraId="01D53DDF" w14:textId="77777777" w:rsidTr="00580DD5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E09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90C5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B62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175.635,42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AED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523.200,00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47B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257.909,98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AE2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11D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146,84</w:t>
            </w:r>
          </w:p>
        </w:tc>
      </w:tr>
      <w:tr w:rsidR="00580DD5" w:rsidRPr="00580DD5" w14:paraId="2108F532" w14:textId="77777777" w:rsidTr="00580DD5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374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7405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 za financiranje rashoda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B5B7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175.635,42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F56A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498.750,00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A55E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249.885,73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A63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FE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142,28</w:t>
            </w:r>
          </w:p>
        </w:tc>
      </w:tr>
      <w:tr w:rsidR="00580DD5" w:rsidRPr="00580DD5" w14:paraId="71202FA3" w14:textId="77777777" w:rsidTr="00580DD5">
        <w:trPr>
          <w:trHeight w:val="45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510F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9ABE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proračuna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534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8B2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326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8.024,25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2D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F8F8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80DD5" w:rsidRPr="00580DD5" w14:paraId="20428DEC" w14:textId="77777777" w:rsidTr="00580DD5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6F7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B7D9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C48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494.215,77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D1A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CBC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616.485,85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2C8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11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580DD5" w:rsidRPr="00580DD5" w14:paraId="06F7DFE5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5AEC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CE73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CE3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494.215,77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BBDF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3A25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616.485,85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790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F3DB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580DD5" w:rsidRPr="00580DD5" w14:paraId="33211453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E5504AB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EA101F7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1D545A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DE3192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0208B5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8DCE7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366082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80DD5" w:rsidRPr="00580DD5" w14:paraId="06083678" w14:textId="77777777" w:rsidTr="00580DD5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775E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0201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A453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D454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5BA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369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9767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80DD5" w:rsidRPr="00580DD5" w14:paraId="5547268A" w14:textId="77777777" w:rsidTr="00580DD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4A60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01DF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75F1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85A6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2F1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1E1D" w14:textId="77777777" w:rsidR="00580DD5" w:rsidRPr="00580DD5" w:rsidRDefault="00580DD5" w:rsidP="0058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950" w14:textId="77777777" w:rsidR="00580DD5" w:rsidRPr="00580DD5" w:rsidRDefault="00580DD5" w:rsidP="0058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80D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6370A24B" w14:textId="77777777" w:rsidR="00580DD5" w:rsidRDefault="00580DD5" w:rsidP="0094400D">
      <w:pPr>
        <w:rPr>
          <w:rFonts w:cstheme="minorHAnsi"/>
        </w:rPr>
      </w:pPr>
    </w:p>
    <w:p w14:paraId="53702EA8" w14:textId="77777777" w:rsidR="00651473" w:rsidRDefault="00651473" w:rsidP="0094400D">
      <w:pPr>
        <w:rPr>
          <w:rFonts w:cstheme="minorHAnsi"/>
        </w:rPr>
      </w:pPr>
    </w:p>
    <w:p w14:paraId="469B89C6" w14:textId="77777777" w:rsidR="00651473" w:rsidRDefault="00651473" w:rsidP="0094400D">
      <w:pPr>
        <w:rPr>
          <w:rFonts w:cstheme="minorHAnsi"/>
        </w:rPr>
      </w:pPr>
    </w:p>
    <w:p w14:paraId="466D046B" w14:textId="77777777" w:rsidR="00651473" w:rsidRDefault="00651473" w:rsidP="0094400D">
      <w:pPr>
        <w:rPr>
          <w:rFonts w:cstheme="minorHAnsi"/>
        </w:rPr>
      </w:pPr>
    </w:p>
    <w:p w14:paraId="01207489" w14:textId="37EF4409" w:rsidR="00651473" w:rsidRDefault="00651473" w:rsidP="0065147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lastRenderedPageBreak/>
        <w:t>Prihodi od pruženih usluga</w:t>
      </w:r>
      <w:r>
        <w:rPr>
          <w:rFonts w:cstheme="minorHAnsi"/>
        </w:rPr>
        <w:t xml:space="preserve"> (6615) planirani su u iznosu od </w:t>
      </w:r>
      <w:r>
        <w:rPr>
          <w:rFonts w:cstheme="minorHAnsi"/>
          <w:b/>
          <w:bCs/>
        </w:rPr>
        <w:t>8.700,00 eura</w:t>
      </w:r>
      <w:r>
        <w:rPr>
          <w:rFonts w:cstheme="minorHAnsi"/>
        </w:rPr>
        <w:t xml:space="preserve">, a u polugodišnjem razdoblju su ostvareni u iznosu od </w:t>
      </w:r>
      <w:r>
        <w:rPr>
          <w:rFonts w:cstheme="minorHAnsi"/>
          <w:b/>
          <w:bCs/>
        </w:rPr>
        <w:t>7.391,25 eura</w:t>
      </w:r>
      <w:r>
        <w:rPr>
          <w:rFonts w:cstheme="minorHAnsi"/>
        </w:rPr>
        <w:t xml:space="preserve">, odnosno </w:t>
      </w:r>
      <w:r>
        <w:rPr>
          <w:rFonts w:cstheme="minorHAnsi"/>
          <w:b/>
          <w:bCs/>
        </w:rPr>
        <w:t>84,96%,</w:t>
      </w:r>
      <w:r>
        <w:rPr>
          <w:rFonts w:cstheme="minorHAnsi"/>
        </w:rPr>
        <w:t xml:space="preserve"> planiranog iznosa. Navedeno je rezultat neplaniranih refundiranih iznosa bolničkih ustanova za određene sate dežurstava specijalizanta. Navedena aktivnost je počela u veljači tekuće godine. </w:t>
      </w:r>
    </w:p>
    <w:p w14:paraId="55802CE1" w14:textId="1CDB78F6" w:rsidR="00651473" w:rsidRDefault="00651473" w:rsidP="00651473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Prihodi od HZZO-a </w:t>
      </w:r>
      <w:r w:rsidR="001F6E06">
        <w:rPr>
          <w:rFonts w:cstheme="minorHAnsi"/>
          <w:b/>
          <w:bCs/>
        </w:rPr>
        <w:t xml:space="preserve">na temelju ugovornih obveza </w:t>
      </w:r>
      <w:r w:rsidR="001F6E06">
        <w:rPr>
          <w:rFonts w:cstheme="minorHAnsi"/>
        </w:rPr>
        <w:t xml:space="preserve">(6731) iznose </w:t>
      </w:r>
      <w:r w:rsidR="001F6E06">
        <w:rPr>
          <w:rFonts w:cstheme="minorHAnsi"/>
          <w:b/>
          <w:bCs/>
        </w:rPr>
        <w:t>616.485,85 eura</w:t>
      </w:r>
      <w:r w:rsidR="001F6E06">
        <w:rPr>
          <w:rFonts w:cstheme="minorHAnsi"/>
        </w:rPr>
        <w:t xml:space="preserve">  što čini </w:t>
      </w:r>
      <w:r w:rsidR="001F6E06">
        <w:rPr>
          <w:rFonts w:cstheme="minorHAnsi"/>
          <w:b/>
          <w:bCs/>
        </w:rPr>
        <w:t>80,90%</w:t>
      </w:r>
      <w:r w:rsidR="001F6E06">
        <w:rPr>
          <w:rFonts w:cstheme="minorHAnsi"/>
        </w:rPr>
        <w:t xml:space="preserve">  planiranog iznosa na godišnjoj razini. Navedeno povećanje je rezultat povećanja DTP usluga i shodno tome povećanje ugovorenog limita s HZZO-om, što je rezultiralo i povećanim naplaćenim prihodima.</w:t>
      </w:r>
    </w:p>
    <w:p w14:paraId="71EF9256" w14:textId="77777777" w:rsidR="001F6E06" w:rsidRDefault="001F6E06" w:rsidP="001F6E06">
      <w:pPr>
        <w:rPr>
          <w:rFonts w:cstheme="minorHAnsi"/>
        </w:rPr>
      </w:pPr>
    </w:p>
    <w:p w14:paraId="058DF705" w14:textId="70608765" w:rsidR="001F6E06" w:rsidRDefault="001F6E06" w:rsidP="001F6E06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</w:rPr>
        <w:t>rasho</w:t>
      </w:r>
      <w:r>
        <w:rPr>
          <w:rFonts w:cstheme="minorHAnsi"/>
          <w:b/>
          <w:bCs/>
        </w:rPr>
        <w:t xml:space="preserve">da i </w:t>
      </w:r>
      <w:r>
        <w:rPr>
          <w:rFonts w:cstheme="minorHAnsi"/>
          <w:b/>
          <w:bCs/>
        </w:rPr>
        <w:t>izdatak</w:t>
      </w:r>
      <w:r>
        <w:rPr>
          <w:rFonts w:cstheme="minorHAnsi"/>
          <w:b/>
          <w:bCs/>
        </w:rPr>
        <w:t>a prema ekonomskoj klasifikaciji</w:t>
      </w:r>
    </w:p>
    <w:p w14:paraId="0CF3F1BF" w14:textId="234AEC97" w:rsidR="001F6E06" w:rsidRDefault="001F6E06" w:rsidP="001F6E06">
      <w:pPr>
        <w:rPr>
          <w:rFonts w:cstheme="minorHAnsi"/>
        </w:rPr>
      </w:pPr>
      <w:r>
        <w:rPr>
          <w:rFonts w:cstheme="minorHAnsi"/>
        </w:rPr>
        <w:t>Ukupn</w:t>
      </w:r>
      <w:r w:rsidR="00D7496E">
        <w:rPr>
          <w:rFonts w:cstheme="minorHAnsi"/>
        </w:rPr>
        <w:t>i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rashodi su na godišnjoj razini  planirani u iznosu od </w:t>
      </w:r>
      <w:r w:rsidRPr="00651473">
        <w:rPr>
          <w:rFonts w:cstheme="minorHAnsi"/>
          <w:b/>
          <w:bCs/>
        </w:rPr>
        <w:t>1.744.000,00 eura</w:t>
      </w:r>
      <w:r>
        <w:rPr>
          <w:rFonts w:cstheme="minorHAnsi"/>
        </w:rPr>
        <w:t xml:space="preserve">, a ostvareni su u iznosu od </w:t>
      </w:r>
      <w:r w:rsidRPr="00651473">
        <w:rPr>
          <w:rFonts w:cstheme="minorHAnsi"/>
          <w:b/>
          <w:bCs/>
        </w:rPr>
        <w:t>812.765,</w:t>
      </w:r>
      <w:r>
        <w:rPr>
          <w:rFonts w:cstheme="minorHAnsi"/>
          <w:b/>
          <w:bCs/>
        </w:rPr>
        <w:t>33</w:t>
      </w:r>
      <w:r>
        <w:rPr>
          <w:rFonts w:cstheme="minorHAnsi"/>
        </w:rPr>
        <w:t xml:space="preserve"> eura što predstavlja </w:t>
      </w:r>
      <w:r w:rsidRPr="00651473">
        <w:rPr>
          <w:rFonts w:cstheme="minorHAnsi"/>
          <w:b/>
          <w:bCs/>
        </w:rPr>
        <w:t>46,6%</w:t>
      </w:r>
      <w:r>
        <w:rPr>
          <w:rFonts w:cstheme="minorHAnsi"/>
        </w:rPr>
        <w:t xml:space="preserve"> planiranog iznosa, a</w:t>
      </w:r>
      <w:r w:rsidR="00D7496E">
        <w:rPr>
          <w:rFonts w:cstheme="minorHAnsi"/>
        </w:rPr>
        <w:t xml:space="preserve"> </w:t>
      </w:r>
      <w:r>
        <w:rPr>
          <w:rFonts w:cstheme="minorHAnsi"/>
        </w:rPr>
        <w:t xml:space="preserve">u odnosu na isto razdoblje prethodne godine veći su za </w:t>
      </w:r>
      <w:r w:rsidRPr="00651473">
        <w:rPr>
          <w:rFonts w:cstheme="minorHAnsi"/>
          <w:b/>
          <w:bCs/>
        </w:rPr>
        <w:t>14,84 %</w:t>
      </w:r>
      <w:r w:rsidR="00D7496E">
        <w:rPr>
          <w:rFonts w:cstheme="minorHAnsi"/>
          <w:b/>
          <w:bCs/>
        </w:rPr>
        <w:t xml:space="preserve">, </w:t>
      </w:r>
      <w:r w:rsidR="00D7496E">
        <w:rPr>
          <w:rFonts w:cstheme="minorHAnsi"/>
        </w:rPr>
        <w:t xml:space="preserve">ponajviše zbog povećanih </w:t>
      </w:r>
      <w:r w:rsidR="00D7496E" w:rsidRPr="00D7496E">
        <w:rPr>
          <w:rFonts w:cstheme="minorHAnsi"/>
          <w:b/>
          <w:bCs/>
        </w:rPr>
        <w:t>Rashoda poslovanja (3)</w:t>
      </w:r>
      <w:r w:rsidR="00D7496E">
        <w:rPr>
          <w:rFonts w:cstheme="minorHAnsi"/>
        </w:rPr>
        <w:t xml:space="preserve"> koji iznose </w:t>
      </w:r>
      <w:r w:rsidR="00D7496E" w:rsidRPr="00D7496E">
        <w:rPr>
          <w:rFonts w:cstheme="minorHAnsi"/>
          <w:b/>
          <w:bCs/>
        </w:rPr>
        <w:t>796.595,74</w:t>
      </w:r>
      <w:r w:rsidR="00D7496E">
        <w:rPr>
          <w:rFonts w:cstheme="minorHAnsi"/>
        </w:rPr>
        <w:t xml:space="preserve"> eura i čine </w:t>
      </w:r>
      <w:r w:rsidR="00D7496E" w:rsidRPr="00D7496E">
        <w:rPr>
          <w:rFonts w:cstheme="minorHAnsi"/>
          <w:b/>
          <w:bCs/>
        </w:rPr>
        <w:t>46,35%</w:t>
      </w:r>
      <w:r w:rsidR="00D7496E">
        <w:rPr>
          <w:rFonts w:cstheme="minorHAnsi"/>
        </w:rPr>
        <w:t xml:space="preserve">  planiranog iznosa, a u  odnosu na polugodišnje razdoblje prethodne godine veći su za </w:t>
      </w:r>
      <w:r w:rsidR="00D7496E" w:rsidRPr="00D7496E">
        <w:rPr>
          <w:rFonts w:cstheme="minorHAnsi"/>
          <w:b/>
          <w:bCs/>
        </w:rPr>
        <w:t>12,5%.</w:t>
      </w:r>
      <w:r w:rsidR="00D7496E">
        <w:rPr>
          <w:rFonts w:cstheme="minorHAnsi"/>
          <w:b/>
          <w:bCs/>
        </w:rPr>
        <w:t xml:space="preserve">  Rashodi za nabavu nefinancijske imovine (4) </w:t>
      </w:r>
      <w:r w:rsidR="00D7496E">
        <w:rPr>
          <w:rFonts w:cstheme="minorHAnsi"/>
        </w:rPr>
        <w:t xml:space="preserve"> iznose </w:t>
      </w:r>
      <w:r w:rsidR="00D7496E" w:rsidRPr="00D7496E">
        <w:rPr>
          <w:rFonts w:cstheme="minorHAnsi"/>
          <w:b/>
          <w:bCs/>
        </w:rPr>
        <w:t>16.169,59</w:t>
      </w:r>
      <w:r w:rsidR="00D7496E">
        <w:rPr>
          <w:rFonts w:cstheme="minorHAnsi"/>
        </w:rPr>
        <w:t xml:space="preserve"> eura, što čini </w:t>
      </w:r>
      <w:r w:rsidR="00D7496E" w:rsidRPr="00D7496E">
        <w:rPr>
          <w:rFonts w:cstheme="minorHAnsi"/>
          <w:b/>
          <w:bCs/>
        </w:rPr>
        <w:t>64,04 %</w:t>
      </w:r>
      <w:r w:rsidR="00D7496E">
        <w:rPr>
          <w:rFonts w:cstheme="minorHAnsi"/>
        </w:rPr>
        <w:t xml:space="preserve"> planiranog iznosa te 97,30% ostvarenog iznosa istog razdoblja prethodne godine. </w:t>
      </w:r>
    </w:p>
    <w:p w14:paraId="54D7409A" w14:textId="77777777" w:rsidR="00D7496E" w:rsidRDefault="00D7496E" w:rsidP="001F6E06">
      <w:pPr>
        <w:rPr>
          <w:rFonts w:cstheme="minorHAnsi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757"/>
        <w:gridCol w:w="3902"/>
        <w:gridCol w:w="1179"/>
        <w:gridCol w:w="1267"/>
        <w:gridCol w:w="1120"/>
        <w:gridCol w:w="875"/>
        <w:gridCol w:w="880"/>
      </w:tblGrid>
      <w:tr w:rsidR="00D7496E" w:rsidRPr="00D7496E" w14:paraId="59491B92" w14:textId="77777777" w:rsidTr="00D7496E">
        <w:trPr>
          <w:trHeight w:val="289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AEAA" w14:textId="4EFDAF38" w:rsidR="00D7496E" w:rsidRPr="00D7496E" w:rsidRDefault="00D7496E" w:rsidP="00D74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3.                                                   </w:t>
            </w:r>
            <w:r w:rsidRPr="00D749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RASHODI POSLOVANJA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62EE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46FC" w14:textId="77777777" w:rsidR="00D7496E" w:rsidRPr="00D7496E" w:rsidRDefault="00D7496E" w:rsidP="00D749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7496E" w:rsidRPr="00D7496E" w14:paraId="027306F2" w14:textId="77777777" w:rsidTr="00D7496E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38AC6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FCCD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2E23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D776D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B7ED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F92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5113" w14:textId="77777777" w:rsidR="00D7496E" w:rsidRPr="00D7496E" w:rsidRDefault="00D7496E" w:rsidP="00D749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7496E" w:rsidRPr="00D7496E" w14:paraId="78CD281C" w14:textId="77777777" w:rsidTr="00D7496E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E1881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ED540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7AE33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2ABFA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C5A4F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13CED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B1ABA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D7496E" w:rsidRPr="00D7496E" w14:paraId="4F135776" w14:textId="77777777" w:rsidTr="00D7496E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8B281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4F447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C138C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6ADD5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7CBA1" w14:textId="77777777" w:rsidR="00D7496E" w:rsidRPr="00D7496E" w:rsidRDefault="00D7496E" w:rsidP="00D7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B8DB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8A874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D7496E" w:rsidRPr="00D7496E" w14:paraId="3020B0B7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40F243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3EDC785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40C1C3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707.707,65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FA3878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F942C0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812.765,33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14:paraId="626AC3E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4EAD60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114,84</w:t>
            </w:r>
          </w:p>
        </w:tc>
      </w:tr>
      <w:tr w:rsidR="00D7496E" w:rsidRPr="00D7496E" w14:paraId="664CB22A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12839D7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F3FD36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E9D2E3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691.089,60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F01F49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1.718.750,00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91199E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796.595,74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3490FB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4ED150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115,27</w:t>
            </w:r>
          </w:p>
        </w:tc>
      </w:tr>
      <w:tr w:rsidR="00D7496E" w:rsidRPr="00D7496E" w14:paraId="1CAD279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75BE26E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B0A6264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86D544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558.725,72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547A36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1.370.100,00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8547E5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628.572,05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C7E790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F5398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112,50</w:t>
            </w:r>
          </w:p>
        </w:tc>
      </w:tr>
      <w:tr w:rsidR="00D7496E" w:rsidRPr="00D7496E" w14:paraId="632E010B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B2F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5E8A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AAA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466.738,79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80D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C75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521.213,15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04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58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111,67</w:t>
            </w:r>
          </w:p>
        </w:tc>
      </w:tr>
      <w:tr w:rsidR="00D7496E" w:rsidRPr="00D7496E" w14:paraId="2DD95D3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FD8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1707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476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466.738,79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13E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541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517.559,47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E22B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B3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110,89</w:t>
            </w:r>
          </w:p>
        </w:tc>
      </w:tr>
      <w:tr w:rsidR="00D7496E" w:rsidRPr="00D7496E" w14:paraId="28D04421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172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D24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62E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579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F28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3.653,68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D5E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9C8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D7496E" w:rsidRPr="00D7496E" w14:paraId="4A918705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674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E41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C23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14.975,05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983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05B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21.251,08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42F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14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141,91</w:t>
            </w:r>
          </w:p>
        </w:tc>
      </w:tr>
      <w:tr w:rsidR="00D7496E" w:rsidRPr="00D7496E" w14:paraId="1710111C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9B1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A34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EAC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14.975,05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98E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A49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21.251,08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508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88E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141,91</w:t>
            </w:r>
          </w:p>
        </w:tc>
      </w:tr>
      <w:tr w:rsidR="00D7496E" w:rsidRPr="00D7496E" w14:paraId="7F5DC74B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0BD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A7B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1B2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C66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C3B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122.100,00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5381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64,91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64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7496E" w:rsidRPr="00D7496E" w14:paraId="692EFCF8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967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FD6A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AF7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77.011,88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278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EC1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86.107,82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299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81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111,81</w:t>
            </w:r>
          </w:p>
        </w:tc>
      </w:tr>
      <w:tr w:rsidR="00D7496E" w:rsidRPr="00D7496E" w14:paraId="4FF4C894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AABAA2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6ABA83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61C84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131.629,31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C4C6A3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346.550,00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A946D1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167.178,68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B2AF24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9CD06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127,01</w:t>
            </w:r>
          </w:p>
        </w:tc>
      </w:tr>
      <w:tr w:rsidR="00D7496E" w:rsidRPr="00D7496E" w14:paraId="3B19701B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AD9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027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B19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33.608,46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2C0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BC2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33.220,64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9D3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19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98,85</w:t>
            </w:r>
          </w:p>
        </w:tc>
      </w:tr>
      <w:tr w:rsidR="00D7496E" w:rsidRPr="00D7496E" w14:paraId="52DD2E4A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808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77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F50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11.351,21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7EA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072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8.377,79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CB1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36,43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23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73,81</w:t>
            </w:r>
          </w:p>
        </w:tc>
      </w:tr>
      <w:tr w:rsidR="00D7496E" w:rsidRPr="00D7496E" w14:paraId="2CAA35E6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BCD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D2B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0ED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13.346,26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710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089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13.920,26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43A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DE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104,30</w:t>
            </w:r>
          </w:p>
        </w:tc>
      </w:tr>
      <w:tr w:rsidR="00D7496E" w:rsidRPr="00D7496E" w14:paraId="25EC7EF5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852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3541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D88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8.910,99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8BA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8DD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10.922,59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1663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89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122,57</w:t>
            </w:r>
          </w:p>
        </w:tc>
      </w:tr>
      <w:tr w:rsidR="00D7496E" w:rsidRPr="00D7496E" w14:paraId="29ED18C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360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66C9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085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18.586,68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750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A16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24.779,81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81F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FA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133,32</w:t>
            </w:r>
          </w:p>
        </w:tc>
      </w:tr>
      <w:tr w:rsidR="00D7496E" w:rsidRPr="00D7496E" w14:paraId="018A4BE2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76F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E3A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7C8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10.976,77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E80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91E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17.479,24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0454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A64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159,24</w:t>
            </w:r>
          </w:p>
        </w:tc>
      </w:tr>
      <w:tr w:rsidR="00D7496E" w:rsidRPr="00D7496E" w14:paraId="506BFE0C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D40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C97E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A78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923,23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93F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54A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641,20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6AE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BF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69,45</w:t>
            </w:r>
          </w:p>
        </w:tc>
      </w:tr>
      <w:tr w:rsidR="00D7496E" w:rsidRPr="00D7496E" w14:paraId="51E97DAA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E83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D90D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BBB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6.529,08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15D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12C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6.396,62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33A2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25,59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10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97,97</w:t>
            </w:r>
          </w:p>
        </w:tc>
      </w:tr>
      <w:tr w:rsidR="00D7496E" w:rsidRPr="00D7496E" w14:paraId="67BB8B1D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C53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9C6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276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79E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960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F8E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4F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2C12E769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B36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1E0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DC4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27F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751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68,75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993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8A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0FDF2BE2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65B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C44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4EA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157,60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567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9E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194,00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ECC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75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123,10</w:t>
            </w:r>
          </w:p>
        </w:tc>
      </w:tr>
      <w:tr w:rsidR="00D7496E" w:rsidRPr="00D7496E" w14:paraId="5D71D730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44C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8C85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A38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67.458,71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653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185.650,00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A94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94.112,10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4EE8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43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139,51</w:t>
            </w:r>
          </w:p>
        </w:tc>
      </w:tr>
      <w:tr w:rsidR="00D7496E" w:rsidRPr="00D7496E" w14:paraId="61778020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3DA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1B1E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13A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7.521,58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F1F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6E9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7.791,80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3F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41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103,59</w:t>
            </w:r>
          </w:p>
        </w:tc>
      </w:tr>
      <w:tr w:rsidR="00D7496E" w:rsidRPr="00D7496E" w14:paraId="5CDB912B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302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256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F8A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12.511,55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BBE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139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14.488,65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267C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B6F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115,80</w:t>
            </w:r>
          </w:p>
        </w:tc>
      </w:tr>
      <w:tr w:rsidR="00D7496E" w:rsidRPr="00D7496E" w14:paraId="3984C53C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195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7FC5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559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39,78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AEC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5DE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AE6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86F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7496E" w:rsidRPr="00D7496E" w14:paraId="1400A866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680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07E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BCB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3.735,04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1D2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95D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5.208,25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F70A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52,08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AEE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139,44</w:t>
            </w:r>
          </w:p>
        </w:tc>
      </w:tr>
      <w:tr w:rsidR="00D7496E" w:rsidRPr="00D7496E" w14:paraId="44EDFF78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038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48C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232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1.668,83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5F7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33D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1.917,49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15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47,94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0EE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114,90</w:t>
            </w:r>
          </w:p>
        </w:tc>
      </w:tr>
      <w:tr w:rsidR="00D7496E" w:rsidRPr="00D7496E" w14:paraId="2FF7666A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72B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95D4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9F7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24.442,76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3E1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2E0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45.756,94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1BB4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AC7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187,20</w:t>
            </w:r>
          </w:p>
        </w:tc>
      </w:tr>
      <w:tr w:rsidR="00D7496E" w:rsidRPr="00D7496E" w14:paraId="2EC94AD4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BCC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416A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438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2.625,00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02A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0AA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2.625,00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373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8E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7496E" w:rsidRPr="00D7496E" w14:paraId="504652D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7C5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AAFE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968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14.914,17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CB7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F82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16.323,97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705C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31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109,45</w:t>
            </w:r>
          </w:p>
        </w:tc>
      </w:tr>
      <w:tr w:rsidR="00D7496E" w:rsidRPr="00D7496E" w14:paraId="78E25E5E" w14:textId="77777777" w:rsidTr="00D7496E">
        <w:trPr>
          <w:trHeight w:val="61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1A7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1ED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451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654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8AD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4F5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33,67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37A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4552BCA2" w14:textId="77777777" w:rsidTr="00D7496E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2E3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D2F6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 osnovi utroška lijekova i potrošnog medicinskog materijala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F3F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56D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69D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168,62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335C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5A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16D6FA00" w14:textId="77777777" w:rsidTr="00D7496E">
        <w:trPr>
          <w:trHeight w:val="46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5B1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125D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5C8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036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8E7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168,07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5D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84,04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113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1A936E63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854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CB60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2DF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11.975,46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368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96E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14.729,44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2A0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11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123,00</w:t>
            </w:r>
          </w:p>
        </w:tc>
      </w:tr>
      <w:tr w:rsidR="00D7496E" w:rsidRPr="00D7496E" w14:paraId="2EA998AD" w14:textId="77777777" w:rsidTr="00D7496E">
        <w:trPr>
          <w:trHeight w:val="45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7A9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0C21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Naknade za rad predstavničkih i </w:t>
            </w:r>
            <w:proofErr w:type="spellStart"/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izvršnh</w:t>
            </w:r>
            <w:proofErr w:type="spellEnd"/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tijela, povjerenstava i slično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26B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4.606,50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A3A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21F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4.576,85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EFB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49,21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03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99,36</w:t>
            </w:r>
          </w:p>
        </w:tc>
      </w:tr>
      <w:tr w:rsidR="00D7496E" w:rsidRPr="00D7496E" w14:paraId="78229273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E9A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BBF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39C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3.795,92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AC0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A5B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7.352,55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B8D3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183,81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FC0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193,70</w:t>
            </w:r>
          </w:p>
        </w:tc>
      </w:tr>
      <w:tr w:rsidR="00D7496E" w:rsidRPr="00D7496E" w14:paraId="630F660A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33E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BF2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DE0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445,67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046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4E2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317,43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A48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12,70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83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71,23</w:t>
            </w:r>
          </w:p>
        </w:tc>
      </w:tr>
      <w:tr w:rsidR="00D7496E" w:rsidRPr="00D7496E" w14:paraId="754F3160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B3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1829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CE6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2.872,49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731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87E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1.492,83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AD6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37,32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AA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51,97</w:t>
            </w:r>
          </w:p>
        </w:tc>
      </w:tr>
      <w:tr w:rsidR="00D7496E" w:rsidRPr="00D7496E" w14:paraId="7BED19FD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219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7A0D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FB8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254,88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088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471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836,88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B59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119,55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97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328,34</w:t>
            </w:r>
          </w:p>
        </w:tc>
      </w:tr>
      <w:tr w:rsidR="00D7496E" w:rsidRPr="00D7496E" w14:paraId="72F1C3A2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0C3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D6BA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664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866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1A5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152,90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2DA3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2E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7CB4108D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1E3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909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2F8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CC2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791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6D2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AD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12A24C3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2EBF3D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0F5B035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C75B0D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A0D8B1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9E7FC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845,01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F98972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EBDDA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115,03</w:t>
            </w:r>
          </w:p>
        </w:tc>
      </w:tr>
      <w:tr w:rsidR="00D7496E" w:rsidRPr="00D7496E" w14:paraId="7CE16EAC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CFC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A6D0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745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2F3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13C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845,01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ED9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D4E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115,03</w:t>
            </w:r>
          </w:p>
        </w:tc>
      </w:tr>
      <w:tr w:rsidR="00D7496E" w:rsidRPr="00D7496E" w14:paraId="34F2C45D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AFD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F3B9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E7D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734,57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B83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B82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845,01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C832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26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115,03</w:t>
            </w:r>
          </w:p>
        </w:tc>
      </w:tr>
      <w:tr w:rsidR="00D7496E" w:rsidRPr="00D7496E" w14:paraId="36CFB070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FC2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761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Negativne tečajne razlike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89B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EBB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CAD1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71E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9F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7ED17345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8B09513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953D25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FB8542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D81372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12CDA9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16.169,59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0CB628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64,04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590607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97,30</w:t>
            </w:r>
          </w:p>
        </w:tc>
      </w:tr>
      <w:tr w:rsidR="00D7496E" w:rsidRPr="00D7496E" w14:paraId="1842A7E8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4400731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760B6A5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4BBB9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868A662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1C3FA9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70FF12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F62051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5418D3AF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390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F7BD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EAB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859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99C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4.344,38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519B0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4F4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54E6BA69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C1E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B940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892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03F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462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4.344,38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83C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C0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70C53F38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28A34D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B1B29F9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C2622E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E16C67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AC8EAC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11.825,21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8E3671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F71AA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71,16</w:t>
            </w:r>
          </w:p>
        </w:tc>
      </w:tr>
      <w:tr w:rsidR="00D7496E" w:rsidRPr="00D7496E" w14:paraId="785D42D4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320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9CA6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5F2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1725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991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11.825,21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F7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46,83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58AA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71,16</w:t>
            </w:r>
          </w:p>
        </w:tc>
      </w:tr>
      <w:tr w:rsidR="00D7496E" w:rsidRPr="00D7496E" w14:paraId="5CE0D51B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AD6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77D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75B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2.003,44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15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09C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2.467,13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DBFA3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92AD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123,14</w:t>
            </w:r>
          </w:p>
        </w:tc>
      </w:tr>
      <w:tr w:rsidR="00D7496E" w:rsidRPr="00D7496E" w14:paraId="021B7943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59F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BE9C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4B0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212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D36C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5.734,50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B28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64F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7496E" w:rsidRPr="00D7496E" w14:paraId="113126E9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BA88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E048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F1B7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11.589,25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BED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05C4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77,83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5161B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4D9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0,67</w:t>
            </w:r>
          </w:p>
        </w:tc>
      </w:tr>
      <w:tr w:rsidR="00D7496E" w:rsidRPr="00D7496E" w14:paraId="418FD456" w14:textId="77777777" w:rsidTr="00D7496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767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6116" w14:textId="77777777" w:rsidR="00D7496E" w:rsidRPr="00D7496E" w:rsidRDefault="00D7496E" w:rsidP="00D749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Uređaji, strojevi i oprema za ostale namjene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691F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3.025,36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CC30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25EE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3.545,75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E2CB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101,31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C96" w14:textId="77777777" w:rsidR="00D7496E" w:rsidRPr="00D7496E" w:rsidRDefault="00D7496E" w:rsidP="00D7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749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117,20</w:t>
            </w:r>
          </w:p>
        </w:tc>
      </w:tr>
    </w:tbl>
    <w:p w14:paraId="16B80663" w14:textId="77777777" w:rsidR="00D7496E" w:rsidRDefault="00D7496E" w:rsidP="001F6E06">
      <w:pPr>
        <w:rPr>
          <w:rFonts w:cstheme="minorHAnsi"/>
        </w:rPr>
      </w:pPr>
    </w:p>
    <w:p w14:paraId="79D3C492" w14:textId="475CF90B" w:rsidR="00D7496E" w:rsidRDefault="00CE2760" w:rsidP="00CE276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Rashodi za zaposlene (31) </w:t>
      </w:r>
      <w:r>
        <w:rPr>
          <w:rFonts w:cstheme="minorHAnsi"/>
        </w:rPr>
        <w:t xml:space="preserve"> planirani su u iznosu od </w:t>
      </w:r>
      <w:r w:rsidRPr="00CE2760">
        <w:rPr>
          <w:rFonts w:cstheme="minorHAnsi"/>
          <w:b/>
          <w:bCs/>
        </w:rPr>
        <w:t>1.370.100,00 eura</w:t>
      </w:r>
      <w:r>
        <w:rPr>
          <w:rFonts w:cstheme="minorHAnsi"/>
        </w:rPr>
        <w:t xml:space="preserve">, a ostvareni su u iznosu od </w:t>
      </w:r>
      <w:r>
        <w:rPr>
          <w:rFonts w:cstheme="minorHAnsi"/>
          <w:b/>
          <w:bCs/>
        </w:rPr>
        <w:t>628.572,05 eura</w:t>
      </w:r>
      <w:r>
        <w:rPr>
          <w:rFonts w:cstheme="minorHAnsi"/>
        </w:rPr>
        <w:t xml:space="preserve">, što čini </w:t>
      </w:r>
      <w:r w:rsidRPr="00CE2760">
        <w:rPr>
          <w:rFonts w:cstheme="minorHAnsi"/>
          <w:b/>
          <w:bCs/>
        </w:rPr>
        <w:t>45,88%</w:t>
      </w:r>
      <w:r>
        <w:rPr>
          <w:rFonts w:cstheme="minorHAnsi"/>
        </w:rPr>
        <w:t xml:space="preserve"> u odnosu na planirani iznos. U odnosu na polugodišnje razdoblje  prethodne godine veći se za </w:t>
      </w:r>
      <w:r w:rsidRPr="00CE2760">
        <w:rPr>
          <w:rFonts w:cstheme="minorHAnsi"/>
          <w:b/>
          <w:bCs/>
        </w:rPr>
        <w:t>12,50%</w:t>
      </w:r>
      <w:r>
        <w:rPr>
          <w:rFonts w:cstheme="minorHAnsi"/>
        </w:rPr>
        <w:t xml:space="preserve"> zbog povećanja koeficijenata i osnovice za izračun plaće, te odrađenih sati dežurstava specijalizanta u bolničkoj ustanovi.</w:t>
      </w:r>
    </w:p>
    <w:p w14:paraId="0A811783" w14:textId="0A4D6161" w:rsidR="00CE2760" w:rsidRDefault="00CE2760" w:rsidP="00CE276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Materijalni rashodi (32) </w:t>
      </w:r>
      <w:r>
        <w:rPr>
          <w:rFonts w:cstheme="minorHAnsi"/>
        </w:rPr>
        <w:t xml:space="preserve">planirani su iznosu od </w:t>
      </w:r>
      <w:r w:rsidR="00DD353D">
        <w:rPr>
          <w:rFonts w:cstheme="minorHAnsi"/>
          <w:b/>
          <w:bCs/>
        </w:rPr>
        <w:t>346.550,00 eura</w:t>
      </w:r>
      <w:r w:rsidR="00DD353D">
        <w:rPr>
          <w:rFonts w:cstheme="minorHAnsi"/>
        </w:rPr>
        <w:t xml:space="preserve">, a ostvareni su u iznos od </w:t>
      </w:r>
      <w:r w:rsidR="00DD353D">
        <w:rPr>
          <w:rFonts w:cstheme="minorHAnsi"/>
          <w:b/>
          <w:bCs/>
        </w:rPr>
        <w:t>167.178,68 eura</w:t>
      </w:r>
      <w:r w:rsidR="00DD353D">
        <w:rPr>
          <w:rFonts w:cstheme="minorHAnsi"/>
        </w:rPr>
        <w:t xml:space="preserve">, što čini </w:t>
      </w:r>
      <w:r w:rsidR="00DD353D" w:rsidRPr="00DD353D">
        <w:rPr>
          <w:rFonts w:cstheme="minorHAnsi"/>
          <w:b/>
          <w:bCs/>
        </w:rPr>
        <w:t>48,24 %</w:t>
      </w:r>
      <w:r w:rsidR="00DD353D">
        <w:rPr>
          <w:rFonts w:cstheme="minorHAnsi"/>
        </w:rPr>
        <w:t xml:space="preserve"> planiranog iznosa. U odnosu na isto razdoblje prethodne </w:t>
      </w:r>
      <w:r w:rsidR="00DD353D">
        <w:rPr>
          <w:rFonts w:cstheme="minorHAnsi"/>
        </w:rPr>
        <w:lastRenderedPageBreak/>
        <w:t xml:space="preserve">godine veći su za </w:t>
      </w:r>
      <w:r w:rsidR="00DD353D">
        <w:rPr>
          <w:rFonts w:cstheme="minorHAnsi"/>
          <w:b/>
          <w:bCs/>
        </w:rPr>
        <w:t>27,01 %</w:t>
      </w:r>
      <w:r w:rsidR="00DD353D">
        <w:rPr>
          <w:rFonts w:cstheme="minorHAnsi"/>
        </w:rPr>
        <w:t xml:space="preserve">. Značajnije povećanje u odnosu na prethodno razdoblje evidentirano je na </w:t>
      </w:r>
      <w:r w:rsidR="00DD353D" w:rsidRPr="00C820F6">
        <w:rPr>
          <w:rFonts w:cstheme="minorHAnsi"/>
          <w:b/>
          <w:bCs/>
        </w:rPr>
        <w:t>Rashodima za materijal i energiju</w:t>
      </w:r>
      <w:r w:rsidR="00DD353D">
        <w:rPr>
          <w:rFonts w:cstheme="minorHAnsi"/>
        </w:rPr>
        <w:t xml:space="preserve"> </w:t>
      </w:r>
      <w:r w:rsidR="00DD353D" w:rsidRPr="00C820F6">
        <w:rPr>
          <w:rFonts w:cstheme="minorHAnsi"/>
          <w:b/>
          <w:bCs/>
        </w:rPr>
        <w:t>(322)</w:t>
      </w:r>
      <w:r w:rsidR="00DD353D">
        <w:rPr>
          <w:rFonts w:cstheme="minorHAnsi"/>
        </w:rPr>
        <w:t xml:space="preserve"> koji su u odnosu na isto razdoblje prethodne godine veći za 33,32% zbog nabave </w:t>
      </w:r>
      <w:proofErr w:type="spellStart"/>
      <w:r w:rsidR="00DD353D">
        <w:rPr>
          <w:rFonts w:cstheme="minorHAnsi"/>
        </w:rPr>
        <w:t>psihodijagnostičkih</w:t>
      </w:r>
      <w:proofErr w:type="spellEnd"/>
      <w:r w:rsidR="00DD353D">
        <w:rPr>
          <w:rFonts w:cstheme="minorHAnsi"/>
        </w:rPr>
        <w:t xml:space="preserve"> testova (u prethodnoj godini su nabavljeni tijekom drugog polugodišta), zatim na </w:t>
      </w:r>
      <w:r w:rsidR="00DD353D" w:rsidRPr="00C820F6">
        <w:rPr>
          <w:rFonts w:cstheme="minorHAnsi"/>
          <w:b/>
          <w:bCs/>
        </w:rPr>
        <w:t>Rashodima za usluge</w:t>
      </w:r>
      <w:r w:rsidR="00DD353D">
        <w:rPr>
          <w:rFonts w:cstheme="minorHAnsi"/>
        </w:rPr>
        <w:t xml:space="preserve"> (</w:t>
      </w:r>
      <w:r w:rsidR="00DD353D" w:rsidRPr="00C820F6">
        <w:rPr>
          <w:rFonts w:cstheme="minorHAnsi"/>
          <w:b/>
          <w:bCs/>
        </w:rPr>
        <w:t>323)</w:t>
      </w:r>
      <w:r w:rsidR="00DD353D">
        <w:rPr>
          <w:rFonts w:cstheme="minorHAnsi"/>
        </w:rPr>
        <w:t xml:space="preserve">, koji su u odnosu na isto razdoblje prethodne godine veći za 39,51% ponajviše zbog povećanja rashoda za Intelektualne i osobne usluge ( </w:t>
      </w:r>
      <w:r w:rsidR="00C820F6">
        <w:rPr>
          <w:rFonts w:cstheme="minorHAnsi"/>
        </w:rPr>
        <w:t>3237) i to zbog većeg broja odrađenih sati liječnika-psihijatra koji rade temeljem Ugovora o djelu (87,2%).</w:t>
      </w:r>
    </w:p>
    <w:p w14:paraId="144D9EED" w14:textId="5BD2EC00" w:rsidR="00C820F6" w:rsidRDefault="00C820F6" w:rsidP="00C820F6">
      <w:pPr>
        <w:pStyle w:val="ListParagraph"/>
        <w:rPr>
          <w:rFonts w:cstheme="minorHAnsi"/>
        </w:rPr>
      </w:pPr>
      <w:r>
        <w:rPr>
          <w:rFonts w:cstheme="minorHAnsi"/>
        </w:rPr>
        <w:t xml:space="preserve">Također, evidentirano je povećanje </w:t>
      </w:r>
      <w:r>
        <w:rPr>
          <w:rFonts w:cstheme="minorHAnsi"/>
          <w:b/>
          <w:bCs/>
        </w:rPr>
        <w:t xml:space="preserve">Ostalih nespomenutih rashoda poslovanja (329), </w:t>
      </w:r>
      <w:r>
        <w:rPr>
          <w:rFonts w:cstheme="minorHAnsi"/>
        </w:rPr>
        <w:t>koji su u odnosu na isto razdoblje prethodne godine veći za 23%, ponajviše zbog povećane Premije osiguranja (3292) koja je u odnosu na planirani iznos veća za 83,81 %, a u odnosu na prethodno razdoblje za 93,70 % i to zbog veće cijene osiguranja i proširenog opsega osiguranih stavaka.</w:t>
      </w:r>
    </w:p>
    <w:p w14:paraId="3E355023" w14:textId="77777777" w:rsidR="00C820F6" w:rsidRDefault="00C820F6" w:rsidP="00C820F6">
      <w:pPr>
        <w:pStyle w:val="ListParagraph"/>
        <w:rPr>
          <w:rFonts w:cstheme="minorHAnsi"/>
        </w:rPr>
      </w:pPr>
    </w:p>
    <w:p w14:paraId="0361AA93" w14:textId="088B300F" w:rsidR="00C820F6" w:rsidRDefault="00C820F6" w:rsidP="00C820F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b/>
          <w:bCs/>
        </w:rPr>
        <w:t xml:space="preserve">Rashodi za nabavu nefinancijske imovine </w:t>
      </w:r>
      <w:r>
        <w:rPr>
          <w:rFonts w:cstheme="minorHAnsi"/>
        </w:rPr>
        <w:t xml:space="preserve">(4) iznose </w:t>
      </w:r>
      <w:r>
        <w:rPr>
          <w:rFonts w:cstheme="minorHAnsi"/>
          <w:b/>
          <w:bCs/>
        </w:rPr>
        <w:t>16.169,59 eura</w:t>
      </w:r>
      <w:r>
        <w:rPr>
          <w:rFonts w:cstheme="minorHAnsi"/>
        </w:rPr>
        <w:t xml:space="preserve">, što čini </w:t>
      </w:r>
      <w:r w:rsidRPr="00F02C89">
        <w:rPr>
          <w:rFonts w:cstheme="minorHAnsi"/>
          <w:b/>
          <w:bCs/>
        </w:rPr>
        <w:t>64,04 %</w:t>
      </w:r>
      <w:r>
        <w:rPr>
          <w:rFonts w:cstheme="minorHAnsi"/>
        </w:rPr>
        <w:t xml:space="preserve"> u odnosu na planirani iznos</w:t>
      </w:r>
      <w:r w:rsidR="00F02C89">
        <w:rPr>
          <w:rFonts w:cstheme="minorHAnsi"/>
        </w:rPr>
        <w:t xml:space="preserve">, te </w:t>
      </w:r>
      <w:r w:rsidR="00F02C89">
        <w:rPr>
          <w:rFonts w:cstheme="minorHAnsi"/>
          <w:b/>
          <w:bCs/>
        </w:rPr>
        <w:t xml:space="preserve">97,30% </w:t>
      </w:r>
      <w:r w:rsidR="00F02C89">
        <w:rPr>
          <w:rFonts w:cstheme="minorHAnsi"/>
        </w:rPr>
        <w:t>u odnosu na isto razdoblje prethodne godine. Sastoje se od rashoda za nabavu Licenci (4123), Uredske opreme i namještaja (4221), Opreme za održavanje i zaštitu (4223), Medicinske i laboratorijske opreme (4224) te Uređaja, strojeva i opreme za ostale namjene (4227), koja se uglavnom refundira iz decentraliziranih sredstava.</w:t>
      </w:r>
    </w:p>
    <w:p w14:paraId="3C817E00" w14:textId="77777777" w:rsidR="00F02C89" w:rsidRDefault="00F02C89" w:rsidP="00F02C89">
      <w:pPr>
        <w:pStyle w:val="ListParagraph"/>
        <w:ind w:left="2160"/>
        <w:rPr>
          <w:rFonts w:cstheme="minorHAnsi"/>
          <w:b/>
          <w:bCs/>
        </w:rPr>
      </w:pPr>
    </w:p>
    <w:p w14:paraId="73A059B5" w14:textId="77777777" w:rsidR="00F02C89" w:rsidRDefault="00F02C89" w:rsidP="00F02C89">
      <w:pPr>
        <w:pStyle w:val="ListParagraph"/>
        <w:ind w:left="2160"/>
        <w:rPr>
          <w:rFonts w:cstheme="minorHAnsi"/>
          <w:b/>
          <w:bCs/>
        </w:rPr>
      </w:pPr>
    </w:p>
    <w:p w14:paraId="59D7513C" w14:textId="49B05BFE" w:rsidR="00F02C89" w:rsidRDefault="00F02C89" w:rsidP="00F02C89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bookmarkStart w:id="0" w:name="_Hlk203563252"/>
      <w:r w:rsidRPr="00F02C89"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</w:rPr>
        <w:t xml:space="preserve">prihoda i </w:t>
      </w:r>
      <w:r w:rsidRPr="00F02C89">
        <w:rPr>
          <w:rFonts w:cstheme="minorHAnsi"/>
          <w:b/>
          <w:bCs/>
        </w:rPr>
        <w:t>rashoda prema i</w:t>
      </w:r>
      <w:r>
        <w:rPr>
          <w:rFonts w:cstheme="minorHAnsi"/>
          <w:b/>
          <w:bCs/>
        </w:rPr>
        <w:t>zvorima financiranja</w:t>
      </w:r>
    </w:p>
    <w:bookmarkEnd w:id="0"/>
    <w:p w14:paraId="7C747BEA" w14:textId="0FA6570B" w:rsidR="00F02C89" w:rsidRDefault="00F02C89" w:rsidP="00F02C89">
      <w:pPr>
        <w:rPr>
          <w:rFonts w:cstheme="minorHAnsi"/>
        </w:rPr>
      </w:pPr>
      <w:r>
        <w:rPr>
          <w:rFonts w:cstheme="minorHAnsi"/>
        </w:rPr>
        <w:t>Izvršenje planiranih prihoda i primitaka te rashoda i izdataka prema izvorima financiranja iskazuje se na razini razreda i skupine izvora financiranja.</w:t>
      </w:r>
    </w:p>
    <w:p w14:paraId="11665760" w14:textId="77777777" w:rsidR="00F02C89" w:rsidRDefault="00F02C89" w:rsidP="00F02C89">
      <w:pPr>
        <w:rPr>
          <w:rFonts w:cstheme="minorHAnsi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980"/>
        <w:gridCol w:w="4100"/>
        <w:gridCol w:w="1117"/>
        <w:gridCol w:w="1267"/>
        <w:gridCol w:w="1117"/>
        <w:gridCol w:w="880"/>
        <w:gridCol w:w="920"/>
      </w:tblGrid>
      <w:tr w:rsidR="00F02C89" w:rsidRPr="00F02C89" w14:paraId="32112965" w14:textId="77777777" w:rsidTr="00F02C89">
        <w:trPr>
          <w:trHeight w:val="30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61D0" w14:textId="5B111546" w:rsidR="00F02C89" w:rsidRPr="00F02C89" w:rsidRDefault="00353393" w:rsidP="00F02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4.                                                      </w:t>
            </w:r>
            <w:r w:rsidR="00F02C89" w:rsidRPr="00F02C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rihodi prema izvorima financiranja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39C8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9F7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C89" w:rsidRPr="00F02C89" w14:paraId="6DC7A5AA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82A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B740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CC9F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B658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2BDB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AE3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77F" w14:textId="77777777" w:rsidR="00F02C89" w:rsidRPr="00F02C89" w:rsidRDefault="00F02C89" w:rsidP="00F02C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C89" w:rsidRPr="00F02C89" w14:paraId="3E330E82" w14:textId="77777777" w:rsidTr="00F02C89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B657E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15AA1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EB3C0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27762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AD201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73D51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814CF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F02C89" w:rsidRPr="00F02C89" w14:paraId="02D0491D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06BBD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21BAF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CE33D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66CC2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720E5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45E9E7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2B0E4D" w14:textId="77777777" w:rsidR="00F02C89" w:rsidRPr="00F02C89" w:rsidRDefault="00F02C89" w:rsidP="00F02C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F02C89" w:rsidRPr="00F02C89" w14:paraId="4E788ACC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B91864D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8D9E441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A168FD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699.525,23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E99B7F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1.294.000,00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A32B4A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882.286,08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64845A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DA5D8B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126,13</w:t>
            </w:r>
          </w:p>
        </w:tc>
      </w:tr>
      <w:tr w:rsidR="00F02C89" w:rsidRPr="00F02C89" w14:paraId="22239A56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171A089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F2854DF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 (Proračun Grada Zagreba)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94CFC8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163.300,02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981973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B94268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236.599,98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97C0D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1CD0AC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144,89</w:t>
            </w:r>
          </w:p>
        </w:tc>
      </w:tr>
      <w:tr w:rsidR="00F02C89" w:rsidRPr="00F02C89" w14:paraId="410A8033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AE49C8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F54AA6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E18F07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163.300,02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DCE5CB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0C80E5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236.599,98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5DAA6A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0380AF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144,89</w:t>
            </w:r>
          </w:p>
        </w:tc>
      </w:tr>
      <w:tr w:rsidR="00F02C89" w:rsidRPr="00F02C89" w14:paraId="534D608C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AE4FAC5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D75340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59CFE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163.300,02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8A99B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43769B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236.599,98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DFEE8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CE382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144,89</w:t>
            </w:r>
          </w:p>
        </w:tc>
      </w:tr>
      <w:tr w:rsidR="00F02C89" w:rsidRPr="00F02C89" w14:paraId="6408F211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CB0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A229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nadležnog proračuna za </w:t>
            </w:r>
            <w:proofErr w:type="spellStart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dinanciranje</w:t>
            </w:r>
            <w:proofErr w:type="spellEnd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redovne djelatnosti proračunskog korisnika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D7D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163.300,02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F78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8DC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236.599,98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4E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B9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144,89</w:t>
            </w:r>
          </w:p>
        </w:tc>
      </w:tr>
      <w:tr w:rsidR="00F02C89" w:rsidRPr="00F02C89" w14:paraId="3EA27538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4F6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7C28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</w:t>
            </w:r>
            <w:proofErr w:type="spellStart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nadl</w:t>
            </w:r>
            <w:proofErr w:type="spellEnd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. proračuna za financiranje rashoda </w:t>
            </w:r>
            <w:proofErr w:type="spellStart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</w:t>
            </w:r>
            <w:proofErr w:type="spellEnd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04E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163.300,02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6A2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62E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236.599,98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B5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679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144,89</w:t>
            </w:r>
          </w:p>
        </w:tc>
      </w:tr>
      <w:tr w:rsidR="00F02C89" w:rsidRPr="00F02C89" w14:paraId="72FC0004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977B09B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FBF28EF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DECENTRALIZIRANA SREDSTVA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392582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12.335,40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04BB4D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365878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21.310,00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90E183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CC314A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172,75</w:t>
            </w:r>
          </w:p>
        </w:tc>
      </w:tr>
      <w:tr w:rsidR="00F02C89" w:rsidRPr="00F02C89" w14:paraId="12455300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8997FE1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3CBC04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A9BCF4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12.335,40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66B200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6B8423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21.310,00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5D064F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6BE015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172,75</w:t>
            </w:r>
          </w:p>
        </w:tc>
      </w:tr>
      <w:tr w:rsidR="00F02C89" w:rsidRPr="00F02C89" w14:paraId="5242D6CD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88DE0EC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5FA80DF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62EBB4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12.335,40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9D2C16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5531C0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21.310,00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6749E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8B0B7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172,75</w:t>
            </w:r>
          </w:p>
        </w:tc>
      </w:tr>
      <w:tr w:rsidR="00F02C89" w:rsidRPr="00F02C89" w14:paraId="0D2D7C96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4DC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2323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nadležnog proračuna za </w:t>
            </w:r>
            <w:proofErr w:type="spellStart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dinanciranje</w:t>
            </w:r>
            <w:proofErr w:type="spellEnd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redovne djelatnosti proračunskog korisnika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9B6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12.335,40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A64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757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21.310,00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C4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5AC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172,75</w:t>
            </w:r>
          </w:p>
        </w:tc>
      </w:tr>
      <w:tr w:rsidR="00F02C89" w:rsidRPr="00F02C89" w14:paraId="517C5CE8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419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E39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iz </w:t>
            </w:r>
            <w:proofErr w:type="spellStart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nadl</w:t>
            </w:r>
            <w:proofErr w:type="spellEnd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. proračuna za financiranje rashoda </w:t>
            </w:r>
            <w:proofErr w:type="spellStart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</w:t>
            </w:r>
            <w:proofErr w:type="spellEnd"/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597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12.335,40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122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39C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13.285,75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80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13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107,70</w:t>
            </w:r>
          </w:p>
        </w:tc>
      </w:tr>
      <w:tr w:rsidR="00F02C89" w:rsidRPr="00F02C89" w14:paraId="358041B4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08C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5B42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za nabavu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F02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02A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C63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8.024,25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D4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2B2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02C89" w:rsidRPr="00F02C89" w14:paraId="5F13DA85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4656478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0CC0D6A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F2B495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14.472,93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AAA54E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388970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7.890,25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16073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89,66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A1E7FA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54,52</w:t>
            </w:r>
          </w:p>
        </w:tc>
      </w:tr>
      <w:tr w:rsidR="00F02C89" w:rsidRPr="00F02C89" w14:paraId="0449A5C6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7B30AA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AAC05C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4657E3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14.472,93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4A84AF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751B68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7.890,25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4D46B7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42B182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54,52</w:t>
            </w:r>
          </w:p>
        </w:tc>
      </w:tr>
      <w:tr w:rsidR="00F02C89" w:rsidRPr="00F02C89" w14:paraId="44982F2B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869531B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BA5F2CD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8605A9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38054E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D4714E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F92DEC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6367F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F02C89" w:rsidRPr="00F02C89" w14:paraId="34C94AC8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668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1893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81B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19C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C2E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A25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27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F02C89" w:rsidRPr="00F02C89" w14:paraId="5C48D6BE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AEC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C7A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97E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2AA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D35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5B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CE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51,83</w:t>
            </w:r>
          </w:p>
        </w:tc>
      </w:tr>
      <w:tr w:rsidR="00F02C89" w:rsidRPr="00F02C89" w14:paraId="663A129E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163178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18A9473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proizvoda i robe te pruženih usluga, prihodi od donacija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C6DC3B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13.510,18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9FAF9D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C4F535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7.391,25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3C3CB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F12C3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54,71</w:t>
            </w:r>
          </w:p>
        </w:tc>
      </w:tr>
      <w:tr w:rsidR="00F02C89" w:rsidRPr="00F02C89" w14:paraId="0580EE9B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330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8881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AB7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13.510,18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853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57E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7.391,25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954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CF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54,71</w:t>
            </w:r>
          </w:p>
        </w:tc>
      </w:tr>
      <w:tr w:rsidR="00F02C89" w:rsidRPr="00F02C89" w14:paraId="3B87F5C3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548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9911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054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13.510,18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686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420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7.391,25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E7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A9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54,71</w:t>
            </w:r>
          </w:p>
        </w:tc>
      </w:tr>
      <w:tr w:rsidR="00F02C89" w:rsidRPr="00F02C89" w14:paraId="6A076DE8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9EC0AAF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F62DB6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E87D39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CDF5A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7566D7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B2985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8A41B5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02C89" w:rsidRPr="00F02C89" w14:paraId="19B30D9E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3D1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679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CE7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976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158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93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6C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02C89" w:rsidRPr="00F02C89" w14:paraId="6CD2273D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1A6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972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22F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EE6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722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3DBA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D033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F02C89" w:rsidRPr="00F02C89" w14:paraId="66D61E1B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53852F5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CD36E52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63C408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494.215,77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083E43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ED5F64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616.485,85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155F0C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902432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F02C89" w:rsidRPr="00F02C89" w14:paraId="10F1157F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F4DD8D6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8845A38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885CCF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494.215,77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015098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21B6C2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616.485,85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111653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364E6A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F02C89" w:rsidRPr="00F02C89" w14:paraId="65396C3B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BD25C8B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034E4D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83BC34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494.215,77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7BE627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DD43E8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616.485,85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6EBB7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19E37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F02C89" w:rsidRPr="00F02C89" w14:paraId="245B5BB2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FF4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4911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CC9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494.215,77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BEA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176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616.485,85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C05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392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F02C89" w:rsidRPr="00F02C89" w14:paraId="016EDA6E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7CE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71F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800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494.215,77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2C9D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52F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616.485,85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6B9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B7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124,74</w:t>
            </w:r>
          </w:p>
        </w:tc>
      </w:tr>
      <w:tr w:rsidR="00F02C89" w:rsidRPr="00F02C89" w14:paraId="269B8884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4BE6DA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881624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6A4357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4A4EFF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6961A9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785E5A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6C6E06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C89" w:rsidRPr="00F02C89" w14:paraId="3A640B2C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7D0F32A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60D6979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B94314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F33675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20FE8F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76A2C4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F311E4C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C89" w:rsidRPr="00F02C89" w14:paraId="0F564141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0D6E5A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D4F4498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proizvoda i robe te pruženih usluga, prihodi od donacija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507432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2A7F108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FD68CC9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E3BC70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0B7C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C89" w:rsidRPr="00F02C89" w14:paraId="04710DF1" w14:textId="77777777" w:rsidTr="00F02C89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21C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5805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Donacije od pravnih i </w:t>
            </w:r>
            <w:proofErr w:type="spellStart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fizčkih</w:t>
            </w:r>
            <w:proofErr w:type="spellEnd"/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osoba izvan općeg proračuna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6141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15.201,11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BF3F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C7E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2D27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68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C89" w:rsidRPr="00F02C89" w14:paraId="11006DED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7952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FD0E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D9C0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14.430,00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96E7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1B4B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045B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F77E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C89" w:rsidRPr="00F02C89" w14:paraId="38E6B49D" w14:textId="77777777" w:rsidTr="00F02C89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5B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9BD4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donacije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DD26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771,11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B913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BF35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BAA" w14:textId="77777777" w:rsidR="00F02C89" w:rsidRPr="00F02C89" w:rsidRDefault="00F02C89" w:rsidP="00F02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034" w14:textId="77777777" w:rsidR="00F02C89" w:rsidRPr="00F02C89" w:rsidRDefault="00F02C89" w:rsidP="00F02C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C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187D2A5F" w14:textId="77777777" w:rsidR="00F02C89" w:rsidRDefault="00F02C89" w:rsidP="00F02C89">
      <w:pPr>
        <w:rPr>
          <w:rFonts w:cstheme="minorHAnsi"/>
        </w:rPr>
      </w:pPr>
    </w:p>
    <w:p w14:paraId="6D268815" w14:textId="065F1683" w:rsidR="00F02C89" w:rsidRDefault="00353393" w:rsidP="00F02C89">
      <w:pPr>
        <w:rPr>
          <w:rFonts w:cstheme="minorHAnsi"/>
        </w:rPr>
      </w:pPr>
      <w:r>
        <w:rPr>
          <w:rFonts w:cstheme="minorHAnsi"/>
        </w:rPr>
        <w:t xml:space="preserve">U izvor financiranja </w:t>
      </w:r>
      <w:r>
        <w:rPr>
          <w:rFonts w:cstheme="minorHAnsi"/>
          <w:b/>
          <w:bCs/>
        </w:rPr>
        <w:t xml:space="preserve">Opći prihodi i primici (1.1.1) </w:t>
      </w:r>
      <w:r>
        <w:rPr>
          <w:rFonts w:cstheme="minorHAnsi"/>
        </w:rPr>
        <w:t>uključeni su prihodi koje Poliklinika ostvaruje iz nadležnog Proračuna odnosno osn</w:t>
      </w:r>
      <w:r w:rsidR="00CC4D08">
        <w:rPr>
          <w:rFonts w:cstheme="minorHAnsi"/>
        </w:rPr>
        <w:t>i</w:t>
      </w:r>
      <w:r>
        <w:rPr>
          <w:rFonts w:cstheme="minorHAnsi"/>
        </w:rPr>
        <w:t xml:space="preserve">vača Grada Zagreba temeljem Ugovora u sufinanciranju redovne djelatnosti, a planiraju se u okviru podskupine </w:t>
      </w:r>
      <w:r w:rsidR="00CC4D08">
        <w:rPr>
          <w:rFonts w:cstheme="minorHAnsi"/>
        </w:rPr>
        <w:t xml:space="preserve">671 Prihodi od nadležnog proračuna za financiranje  redovne djelatnosti proračunskog korisnika. Opći prihodi i primici ostvareni su u iznosu od </w:t>
      </w:r>
      <w:r w:rsidR="00CC4D08" w:rsidRPr="00CC4D08">
        <w:rPr>
          <w:rFonts w:cstheme="minorHAnsi"/>
          <w:b/>
          <w:bCs/>
        </w:rPr>
        <w:t>236.599,98</w:t>
      </w:r>
      <w:r w:rsidR="00CC4D08">
        <w:rPr>
          <w:rFonts w:cstheme="minorHAnsi"/>
        </w:rPr>
        <w:t xml:space="preserve"> eura što čini </w:t>
      </w:r>
      <w:r w:rsidR="00CC4D08" w:rsidRPr="00CC4D08">
        <w:rPr>
          <w:rFonts w:cstheme="minorHAnsi"/>
          <w:b/>
          <w:bCs/>
        </w:rPr>
        <w:t>50%</w:t>
      </w:r>
      <w:r w:rsidR="00CC4D08">
        <w:rPr>
          <w:rFonts w:cstheme="minorHAnsi"/>
        </w:rPr>
        <w:t xml:space="preserve"> planiranog iznosa. U odnosu na isto razdoblje prethodne godine veći su za </w:t>
      </w:r>
      <w:r w:rsidR="00CC4D08" w:rsidRPr="00CC4D08">
        <w:rPr>
          <w:rFonts w:cstheme="minorHAnsi"/>
          <w:b/>
          <w:bCs/>
        </w:rPr>
        <w:t>44,89%</w:t>
      </w:r>
      <w:r w:rsidR="00CC4D08">
        <w:rPr>
          <w:rFonts w:cstheme="minorHAnsi"/>
        </w:rPr>
        <w:t xml:space="preserve"> sukladno Ugovoru o sufinanciranju, te sufinanciranju specijalizacija.</w:t>
      </w:r>
    </w:p>
    <w:p w14:paraId="5F3311C7" w14:textId="339CE303" w:rsidR="00CC4D08" w:rsidRDefault="00CC4D08" w:rsidP="00F02C89">
      <w:pPr>
        <w:rPr>
          <w:rFonts w:cstheme="minorHAnsi"/>
        </w:rPr>
      </w:pPr>
      <w:r>
        <w:rPr>
          <w:rFonts w:cstheme="minorHAnsi"/>
        </w:rPr>
        <w:t xml:space="preserve">U izvor financiranja </w:t>
      </w:r>
      <w:r>
        <w:rPr>
          <w:rFonts w:cstheme="minorHAnsi"/>
          <w:b/>
          <w:bCs/>
        </w:rPr>
        <w:t xml:space="preserve">Decentralizirana sredstva (1.2.3)  </w:t>
      </w:r>
      <w:r>
        <w:rPr>
          <w:rFonts w:cstheme="minorHAnsi"/>
        </w:rPr>
        <w:t>uključeni su prihodi temeljem Zaključka o popisu prioriteta</w:t>
      </w:r>
      <w:r w:rsidR="00337F03">
        <w:rPr>
          <w:rFonts w:cstheme="minorHAnsi"/>
        </w:rPr>
        <w:t xml:space="preserve"> za raspored dodijeljenih decentraliziranih sredstava između zdravstvenih ustanova kojih je osnivač Grad Zagreb, a planirani su u  na </w:t>
      </w:r>
      <w:proofErr w:type="spellStart"/>
      <w:r w:rsidR="00337F03">
        <w:rPr>
          <w:rFonts w:cstheme="minorHAnsi"/>
        </w:rPr>
        <w:t>cto</w:t>
      </w:r>
      <w:proofErr w:type="spellEnd"/>
      <w:r w:rsidR="00337F03">
        <w:rPr>
          <w:rFonts w:cstheme="minorHAnsi"/>
        </w:rPr>
        <w:t xml:space="preserve"> 6711- Prihodi iz nadležnog proračuna za financiranje rashoda poslovanja u iznosu od 25.550,00 eura i </w:t>
      </w:r>
      <w:proofErr w:type="spellStart"/>
      <w:r w:rsidR="00337F03">
        <w:rPr>
          <w:rFonts w:cstheme="minorHAnsi"/>
        </w:rPr>
        <w:t>cto</w:t>
      </w:r>
      <w:proofErr w:type="spellEnd"/>
      <w:r w:rsidR="00337F03">
        <w:rPr>
          <w:rFonts w:cstheme="minorHAnsi"/>
        </w:rPr>
        <w:t xml:space="preserve"> 6712-Prihodi iz nad.pror.za financiranje rashoda za nabavu nefinancijske imovine u iznosu od 24.450,00 eura. Ukupno planirani iznos </w:t>
      </w:r>
      <w:r w:rsidR="00337F03" w:rsidRPr="00337F03">
        <w:rPr>
          <w:rFonts w:cstheme="minorHAnsi"/>
          <w:b/>
          <w:bCs/>
        </w:rPr>
        <w:t>od 50.000,00 eura</w:t>
      </w:r>
      <w:r w:rsidR="00337F03">
        <w:rPr>
          <w:rFonts w:cstheme="minorHAnsi"/>
        </w:rPr>
        <w:t xml:space="preserve"> realiziran je u iznosu </w:t>
      </w:r>
      <w:r w:rsidR="00337F03" w:rsidRPr="00337F03">
        <w:rPr>
          <w:rFonts w:cstheme="minorHAnsi"/>
          <w:b/>
          <w:bCs/>
        </w:rPr>
        <w:t>od 21.310,00</w:t>
      </w:r>
      <w:r w:rsidR="00337F03">
        <w:rPr>
          <w:rFonts w:cstheme="minorHAnsi"/>
        </w:rPr>
        <w:t xml:space="preserve"> eura što </w:t>
      </w:r>
      <w:r w:rsidR="00337F03" w:rsidRPr="00337F03">
        <w:rPr>
          <w:rFonts w:cstheme="minorHAnsi"/>
          <w:b/>
          <w:bCs/>
        </w:rPr>
        <w:t>čini 42,62%</w:t>
      </w:r>
      <w:r w:rsidR="00337F03">
        <w:rPr>
          <w:rFonts w:cstheme="minorHAnsi"/>
          <w:b/>
          <w:bCs/>
        </w:rPr>
        <w:t xml:space="preserve"> </w:t>
      </w:r>
      <w:r w:rsidR="00337F03">
        <w:rPr>
          <w:rFonts w:cstheme="minorHAnsi"/>
        </w:rPr>
        <w:t xml:space="preserve">od planiranog iznosa, te </w:t>
      </w:r>
      <w:r w:rsidR="00337F03" w:rsidRPr="00337F03">
        <w:rPr>
          <w:rFonts w:cstheme="minorHAnsi"/>
          <w:b/>
          <w:bCs/>
        </w:rPr>
        <w:t>72,75%</w:t>
      </w:r>
      <w:r w:rsidR="00337F03">
        <w:rPr>
          <w:rFonts w:cstheme="minorHAnsi"/>
        </w:rPr>
        <w:t xml:space="preserve"> više  u odnosu na isto razdoblje prethodne godine, jer se nabava nefinancijske imovine tijekom prethodne godine uglavnom odvijala u drugom polugodištu.</w:t>
      </w:r>
    </w:p>
    <w:p w14:paraId="1D51E74F" w14:textId="2C8422A4" w:rsidR="00337F03" w:rsidRDefault="00337F03" w:rsidP="00F02C89">
      <w:pPr>
        <w:rPr>
          <w:rFonts w:cstheme="minorHAnsi"/>
        </w:rPr>
      </w:pPr>
      <w:r>
        <w:rPr>
          <w:rFonts w:cstheme="minorHAnsi"/>
        </w:rPr>
        <w:t xml:space="preserve">Izvor financiranja </w:t>
      </w:r>
      <w:r>
        <w:rPr>
          <w:rFonts w:cstheme="minorHAnsi"/>
          <w:b/>
          <w:bCs/>
        </w:rPr>
        <w:t xml:space="preserve">Vlastiti prihodi (3.1.1) </w:t>
      </w:r>
      <w:r>
        <w:rPr>
          <w:rFonts w:cstheme="minorHAnsi"/>
        </w:rPr>
        <w:t>čine prihodi koje Poliklinika ostvaruje obavljanjem poslova na tržištu i tržišnim uvjetima, a odnose se na iznajmljivanje prostora</w:t>
      </w:r>
      <w:r w:rsidR="00A26672">
        <w:rPr>
          <w:rFonts w:cstheme="minorHAnsi"/>
        </w:rPr>
        <w:t xml:space="preserve">, održavanje edukacija, pružanje usluga, te na ostale nespomenute prihode. Tijekom polugodišnjeg razdoblja planirani su u iznosu od </w:t>
      </w:r>
      <w:r w:rsidR="00A26672" w:rsidRPr="00A26672">
        <w:rPr>
          <w:rFonts w:cstheme="minorHAnsi"/>
          <w:b/>
          <w:bCs/>
        </w:rPr>
        <w:t>8.800,00 eura</w:t>
      </w:r>
      <w:r w:rsidR="00A26672">
        <w:rPr>
          <w:rFonts w:cstheme="minorHAnsi"/>
        </w:rPr>
        <w:t xml:space="preserve">, a ostvareni u iznosu od </w:t>
      </w:r>
      <w:r w:rsidR="00A26672" w:rsidRPr="00A26672">
        <w:rPr>
          <w:rFonts w:cstheme="minorHAnsi"/>
          <w:b/>
          <w:bCs/>
        </w:rPr>
        <w:t>7.391,25 eura</w:t>
      </w:r>
      <w:r w:rsidR="00A26672">
        <w:rPr>
          <w:rFonts w:cstheme="minorHAnsi"/>
        </w:rPr>
        <w:t xml:space="preserve"> što čini </w:t>
      </w:r>
      <w:r w:rsidR="00A26672" w:rsidRPr="00A26672">
        <w:rPr>
          <w:rFonts w:cstheme="minorHAnsi"/>
          <w:b/>
          <w:bCs/>
        </w:rPr>
        <w:t xml:space="preserve">89,66%, </w:t>
      </w:r>
      <w:r w:rsidR="00A26672" w:rsidRPr="00A26672">
        <w:rPr>
          <w:rFonts w:cstheme="minorHAnsi"/>
        </w:rPr>
        <w:t xml:space="preserve"> te</w:t>
      </w:r>
      <w:r w:rsidR="00A26672" w:rsidRPr="00A26672">
        <w:rPr>
          <w:rFonts w:cstheme="minorHAnsi"/>
          <w:b/>
          <w:bCs/>
        </w:rPr>
        <w:t xml:space="preserve"> 54,52 %</w:t>
      </w:r>
      <w:r w:rsidR="00A26672">
        <w:rPr>
          <w:rFonts w:cstheme="minorHAnsi"/>
        </w:rPr>
        <w:t xml:space="preserve"> u odnosu na isto razdoblje prethodne godine, zbog manjeg broja održanih edukacija.</w:t>
      </w:r>
    </w:p>
    <w:p w14:paraId="28AA999A" w14:textId="044BDC96" w:rsidR="004D6B4D" w:rsidRDefault="00A26672" w:rsidP="00F02C89">
      <w:pPr>
        <w:rPr>
          <w:rFonts w:cstheme="minorHAnsi"/>
        </w:rPr>
      </w:pPr>
      <w:r>
        <w:rPr>
          <w:rFonts w:cstheme="minorHAnsi"/>
        </w:rPr>
        <w:lastRenderedPageBreak/>
        <w:t xml:space="preserve">Izvor financiranja </w:t>
      </w:r>
      <w:r>
        <w:rPr>
          <w:rFonts w:cstheme="minorHAnsi"/>
          <w:b/>
          <w:bCs/>
        </w:rPr>
        <w:t xml:space="preserve">Prihodi za posebne namjene (4.3.1) </w:t>
      </w:r>
      <w:r>
        <w:rPr>
          <w:rFonts w:cstheme="minorHAnsi"/>
        </w:rPr>
        <w:t xml:space="preserve">čine Prihodi od HZZO-a na temeljem ugovorne obveze (673). Na godišnjoj razini su planirani u iznosu od </w:t>
      </w:r>
      <w:r w:rsidRPr="004D6B4D">
        <w:rPr>
          <w:rFonts w:cstheme="minorHAnsi"/>
          <w:b/>
          <w:bCs/>
        </w:rPr>
        <w:t>762.000,00</w:t>
      </w:r>
      <w:r>
        <w:rPr>
          <w:rFonts w:cstheme="minorHAnsi"/>
        </w:rPr>
        <w:t xml:space="preserve"> eura, a ostvareni su u iznosu od </w:t>
      </w:r>
      <w:r w:rsidRPr="004D6B4D">
        <w:rPr>
          <w:rFonts w:cstheme="minorHAnsi"/>
          <w:b/>
          <w:bCs/>
        </w:rPr>
        <w:t>616.485,85</w:t>
      </w:r>
      <w:r>
        <w:rPr>
          <w:rFonts w:cstheme="minorHAnsi"/>
        </w:rPr>
        <w:t xml:space="preserve"> eura što čini </w:t>
      </w:r>
      <w:r w:rsidRPr="004D6B4D">
        <w:rPr>
          <w:rFonts w:cstheme="minorHAnsi"/>
          <w:b/>
          <w:bCs/>
        </w:rPr>
        <w:t>80,90%,</w:t>
      </w:r>
      <w:r>
        <w:rPr>
          <w:rFonts w:cstheme="minorHAnsi"/>
        </w:rPr>
        <w:t xml:space="preserve"> te povećanje od </w:t>
      </w:r>
      <w:r w:rsidRPr="004D6B4D">
        <w:rPr>
          <w:rFonts w:cstheme="minorHAnsi"/>
          <w:b/>
          <w:bCs/>
        </w:rPr>
        <w:t>24,74%</w:t>
      </w:r>
      <w:r>
        <w:rPr>
          <w:rFonts w:cstheme="minorHAnsi"/>
        </w:rPr>
        <w:t xml:space="preserve"> u odnosu na isto razdoblje prethodne godine</w:t>
      </w:r>
      <w:r w:rsidR="004D6B4D">
        <w:rPr>
          <w:rFonts w:cstheme="minorHAnsi"/>
        </w:rPr>
        <w:t>. Razlog navedenom je povećanje cijena DTP usluga i shodno tome, povećanje ugovorenog limita s HZZO-om, što rezultira povećanim naplaćenim prihodima.</w:t>
      </w:r>
    </w:p>
    <w:p w14:paraId="7A7D84FF" w14:textId="7916CC36" w:rsidR="004D6B4D" w:rsidRDefault="004D6B4D" w:rsidP="004D6B4D">
      <w:pPr>
        <w:pStyle w:val="ListParagraph"/>
        <w:numPr>
          <w:ilvl w:val="2"/>
          <w:numId w:val="4"/>
        </w:numPr>
        <w:rPr>
          <w:rFonts w:cstheme="minorHAnsi"/>
          <w:b/>
          <w:bCs/>
        </w:rPr>
      </w:pPr>
      <w:r w:rsidRPr="004D6B4D">
        <w:rPr>
          <w:rFonts w:cstheme="minorHAnsi"/>
          <w:b/>
          <w:bCs/>
        </w:rPr>
        <w:t xml:space="preserve">Izvršenje rashoda prema </w:t>
      </w:r>
      <w:r w:rsidRPr="004D6B4D">
        <w:rPr>
          <w:rFonts w:cstheme="minorHAnsi"/>
          <w:b/>
          <w:bCs/>
        </w:rPr>
        <w:t>funkcijskoj klasifikaciji</w:t>
      </w:r>
    </w:p>
    <w:p w14:paraId="4459C346" w14:textId="70509568" w:rsidR="004D6B4D" w:rsidRDefault="004D6B4D" w:rsidP="004D6B4D">
      <w:pPr>
        <w:rPr>
          <w:rFonts w:cstheme="minorHAnsi"/>
        </w:rPr>
      </w:pPr>
      <w:r>
        <w:rPr>
          <w:rFonts w:cstheme="minorHAnsi"/>
        </w:rPr>
        <w:t>Izvršenje planiranih rashoda prema funkcijskoj klasifikaciji iskazuje se na razini razreda i skupina funkcijske klasifikacije</w:t>
      </w:r>
      <w:r w:rsidR="00D21EE4">
        <w:rPr>
          <w:rFonts w:cstheme="minorHAnsi"/>
        </w:rPr>
        <w:t>.</w:t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1300"/>
        <w:gridCol w:w="1460"/>
        <w:gridCol w:w="1260"/>
        <w:gridCol w:w="1267"/>
        <w:gridCol w:w="1140"/>
        <w:gridCol w:w="880"/>
        <w:gridCol w:w="880"/>
      </w:tblGrid>
      <w:tr w:rsidR="004D6B4D" w:rsidRPr="004D6B4D" w14:paraId="1FF3ABC1" w14:textId="77777777" w:rsidTr="004D6B4D">
        <w:trPr>
          <w:trHeight w:val="315"/>
        </w:trPr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7C98" w14:textId="0E20AFBE" w:rsidR="004D6B4D" w:rsidRPr="004D6B4D" w:rsidRDefault="004D6B4D" w:rsidP="004D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Tablica 5.          </w:t>
            </w:r>
            <w:r w:rsidRPr="004D6B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IZVRŠENJE RASHODA PREMA FUNKCIJSKOJ KLASIFIKACIJI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9E98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2315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D6B4D" w:rsidRPr="004D6B4D" w14:paraId="041F28A0" w14:textId="77777777" w:rsidTr="004D6B4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DC2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42BA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BEF4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0E6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A279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3E0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9566" w14:textId="77777777" w:rsidR="004D6B4D" w:rsidRPr="004D6B4D" w:rsidRDefault="004D6B4D" w:rsidP="004D6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D6B4D" w:rsidRPr="004D6B4D" w14:paraId="1886D0E8" w14:textId="77777777" w:rsidTr="004D6B4D">
        <w:trPr>
          <w:trHeight w:val="57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628F0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D5C78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16D44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99A558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8DA10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28163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A8A42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4D6B4D" w:rsidRPr="004D6B4D" w14:paraId="56283D19" w14:textId="77777777" w:rsidTr="004D6B4D">
        <w:trPr>
          <w:trHeight w:val="405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92056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A44BC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B8A54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6B4E6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6A31D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C54EB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629CDB" w14:textId="77777777" w:rsidR="004D6B4D" w:rsidRPr="004D6B4D" w:rsidRDefault="004D6B4D" w:rsidP="004D6B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4D6B4D" w:rsidRPr="004D6B4D" w14:paraId="7C3EB888" w14:textId="77777777" w:rsidTr="004D6B4D">
        <w:trPr>
          <w:trHeight w:val="525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0BCC31E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4964A56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54AEA96C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707.707,65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BA66874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A020A46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812.765,33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B50FAFE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CB9BAC3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114,84</w:t>
            </w:r>
          </w:p>
        </w:tc>
      </w:tr>
      <w:tr w:rsidR="004D6B4D" w:rsidRPr="004D6B4D" w14:paraId="5A350FB4" w14:textId="77777777" w:rsidTr="004D6B4D">
        <w:trPr>
          <w:trHeight w:val="525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D3A369D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D4DEC98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Zdravstvo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17A489B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707.707,65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B401D6D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5B5C480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812.765,33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9404900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23D716D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114,84</w:t>
            </w:r>
          </w:p>
        </w:tc>
      </w:tr>
      <w:tr w:rsidR="004D6B4D" w:rsidRPr="004D6B4D" w14:paraId="5A42D9DB" w14:textId="77777777" w:rsidTr="004D6B4D">
        <w:trPr>
          <w:trHeight w:val="675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5391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C017" w14:textId="77777777" w:rsidR="004D6B4D" w:rsidRPr="004D6B4D" w:rsidRDefault="004D6B4D" w:rsidP="004D6B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Poslovi i usluge zdravstva koji nisu drugdje svrstani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E0BD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707.707,65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76D9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218D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812.765,33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2F9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681" w14:textId="77777777" w:rsidR="004D6B4D" w:rsidRPr="004D6B4D" w:rsidRDefault="004D6B4D" w:rsidP="004D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D6B4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114,84</w:t>
            </w:r>
          </w:p>
        </w:tc>
      </w:tr>
    </w:tbl>
    <w:p w14:paraId="563A7B3F" w14:textId="77777777" w:rsidR="004D6B4D" w:rsidRPr="004D6B4D" w:rsidRDefault="004D6B4D" w:rsidP="004D6B4D">
      <w:pPr>
        <w:rPr>
          <w:rFonts w:cstheme="minorHAnsi"/>
        </w:rPr>
      </w:pPr>
    </w:p>
    <w:p w14:paraId="7B1D9A8F" w14:textId="5E80BC27" w:rsidR="004D6B4D" w:rsidRDefault="004D6B4D" w:rsidP="004D6B4D">
      <w:pPr>
        <w:rPr>
          <w:rFonts w:cstheme="minorHAnsi"/>
        </w:rPr>
      </w:pPr>
      <w:r>
        <w:rPr>
          <w:rFonts w:cstheme="minorHAnsi"/>
        </w:rPr>
        <w:t xml:space="preserve">U razred </w:t>
      </w:r>
      <w:r>
        <w:rPr>
          <w:rFonts w:cstheme="minorHAnsi"/>
          <w:b/>
          <w:bCs/>
        </w:rPr>
        <w:t xml:space="preserve">07- Zdravstvo </w:t>
      </w:r>
      <w:r w:rsidRPr="004D6B4D">
        <w:rPr>
          <w:rFonts w:cstheme="minorHAnsi"/>
        </w:rPr>
        <w:t>svr</w:t>
      </w:r>
      <w:r>
        <w:rPr>
          <w:rFonts w:cstheme="minorHAnsi"/>
        </w:rPr>
        <w:t>stavaju</w:t>
      </w:r>
      <w:r w:rsidRPr="004D6B4D">
        <w:rPr>
          <w:rFonts w:cstheme="minorHAnsi"/>
        </w:rPr>
        <w:t xml:space="preserve"> se rashodi koje imaju proračunski korisnici i njihovi osn</w:t>
      </w:r>
      <w:r>
        <w:rPr>
          <w:rFonts w:cstheme="minorHAnsi"/>
        </w:rPr>
        <w:t>i</w:t>
      </w:r>
      <w:r w:rsidRPr="004D6B4D">
        <w:rPr>
          <w:rFonts w:cstheme="minorHAnsi"/>
        </w:rPr>
        <w:t>vači</w:t>
      </w:r>
      <w:r>
        <w:rPr>
          <w:rFonts w:cstheme="minorHAnsi"/>
        </w:rPr>
        <w:t>.</w:t>
      </w:r>
    </w:p>
    <w:p w14:paraId="7B2D5AC1" w14:textId="2796899F" w:rsidR="00636765" w:rsidRPr="00D21EE4" w:rsidRDefault="00636765" w:rsidP="00636765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Račun financiranja</w:t>
      </w:r>
    </w:p>
    <w:p w14:paraId="6F0B9B36" w14:textId="2D793CAD" w:rsidR="00636765" w:rsidRDefault="00636765" w:rsidP="00636765">
      <w:pPr>
        <w:rPr>
          <w:rFonts w:cstheme="minorHAnsi"/>
        </w:rPr>
      </w:pPr>
      <w:r>
        <w:rPr>
          <w:rFonts w:cstheme="minorHAnsi"/>
        </w:rPr>
        <w:t>Poliklinika u promatranim razdobljima  nije planirala, niti ostvarila Primitke od financijske imovine i zaduživanja, niti Izdatke za financijsku imovinu i otplate zajmova.</w:t>
      </w:r>
    </w:p>
    <w:p w14:paraId="66BA2304" w14:textId="77777777" w:rsidR="00125493" w:rsidRDefault="00125493" w:rsidP="00636765">
      <w:pPr>
        <w:rPr>
          <w:rFonts w:cstheme="minorHAnsi"/>
        </w:rPr>
      </w:pPr>
    </w:p>
    <w:p w14:paraId="1CC68A67" w14:textId="5067B1D8" w:rsidR="00636765" w:rsidRDefault="00636765" w:rsidP="00636765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 w:rsidRPr="00636765">
        <w:rPr>
          <w:rFonts w:cstheme="minorHAnsi"/>
          <w:b/>
          <w:bCs/>
        </w:rPr>
        <w:t>Obrazloženje rezultata financijskog plana</w:t>
      </w:r>
    </w:p>
    <w:p w14:paraId="7006ACB2" w14:textId="3D57DBFE" w:rsidR="00636765" w:rsidRDefault="00636765" w:rsidP="00636765">
      <w:pPr>
        <w:rPr>
          <w:rFonts w:cstheme="minorHAnsi"/>
        </w:rPr>
      </w:pPr>
      <w:r w:rsidRPr="00636765">
        <w:rPr>
          <w:rFonts w:cstheme="minorHAnsi"/>
        </w:rPr>
        <w:t>U razdoblju siječanj-lipanj 2025. godine</w:t>
      </w:r>
      <w:r>
        <w:rPr>
          <w:rFonts w:cstheme="minorHAnsi"/>
        </w:rPr>
        <w:t xml:space="preserve"> Poliklinika je ostvarila </w:t>
      </w:r>
      <w:r w:rsidRPr="00636765">
        <w:rPr>
          <w:rFonts w:cstheme="minorHAnsi"/>
          <w:b/>
          <w:bCs/>
        </w:rPr>
        <w:t>Višak prihoda i primitaka u iznosu od 69.520,75 eura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Razvrstan prema izvorima financiranja:</w:t>
      </w:r>
    </w:p>
    <w:p w14:paraId="73EB2240" w14:textId="4BCFB8AD" w:rsidR="00636765" w:rsidRPr="00636765" w:rsidRDefault="00636765" w:rsidP="00636765">
      <w:pPr>
        <w:rPr>
          <w:rFonts w:cstheme="minorHAnsi"/>
        </w:rPr>
      </w:pPr>
      <w:r>
        <w:rPr>
          <w:rFonts w:cstheme="minorHAnsi"/>
        </w:rPr>
        <w:t>Tablica br.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944"/>
        <w:gridCol w:w="1944"/>
        <w:gridCol w:w="1456"/>
      </w:tblGrid>
      <w:tr w:rsidR="00125493" w14:paraId="1C8F8869" w14:textId="524DF578" w:rsidTr="00125493">
        <w:tc>
          <w:tcPr>
            <w:tcW w:w="2262" w:type="dxa"/>
          </w:tcPr>
          <w:p w14:paraId="5E11933D" w14:textId="7017B0F9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Izvor financiranja</w:t>
            </w:r>
          </w:p>
        </w:tc>
        <w:tc>
          <w:tcPr>
            <w:tcW w:w="1944" w:type="dxa"/>
          </w:tcPr>
          <w:p w14:paraId="634A68BE" w14:textId="37E088FA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Ostvareni prihodi</w:t>
            </w:r>
          </w:p>
        </w:tc>
        <w:tc>
          <w:tcPr>
            <w:tcW w:w="1944" w:type="dxa"/>
          </w:tcPr>
          <w:p w14:paraId="38A13C35" w14:textId="053A829D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Ostvareni rashodi</w:t>
            </w:r>
          </w:p>
        </w:tc>
        <w:tc>
          <w:tcPr>
            <w:tcW w:w="1456" w:type="dxa"/>
          </w:tcPr>
          <w:p w14:paraId="20DB77A5" w14:textId="5E078822" w:rsidR="00125493" w:rsidRDefault="00125493" w:rsidP="006367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Financijski rezultat</w:t>
            </w:r>
          </w:p>
        </w:tc>
      </w:tr>
      <w:tr w:rsidR="00125493" w14:paraId="53346CF8" w14:textId="001F3C59" w:rsidTr="00125493">
        <w:tc>
          <w:tcPr>
            <w:tcW w:w="2262" w:type="dxa"/>
          </w:tcPr>
          <w:p w14:paraId="4970DEBD" w14:textId="25733ED5" w:rsidR="00125493" w:rsidRPr="00636765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1.1.1 Opći prihodi i primici</w:t>
            </w:r>
          </w:p>
        </w:tc>
        <w:tc>
          <w:tcPr>
            <w:tcW w:w="1944" w:type="dxa"/>
          </w:tcPr>
          <w:p w14:paraId="0A1DD427" w14:textId="06549DDC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236.599,98</w:t>
            </w:r>
          </w:p>
        </w:tc>
        <w:tc>
          <w:tcPr>
            <w:tcW w:w="1944" w:type="dxa"/>
          </w:tcPr>
          <w:p w14:paraId="35608754" w14:textId="73B6B6D9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234.610,30</w:t>
            </w:r>
          </w:p>
        </w:tc>
        <w:tc>
          <w:tcPr>
            <w:tcW w:w="1456" w:type="dxa"/>
          </w:tcPr>
          <w:p w14:paraId="23F1CCD1" w14:textId="121129FA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1.989,68</w:t>
            </w:r>
          </w:p>
        </w:tc>
      </w:tr>
      <w:tr w:rsidR="00125493" w14:paraId="540D1A25" w14:textId="3A62138D" w:rsidTr="00125493">
        <w:tc>
          <w:tcPr>
            <w:tcW w:w="2262" w:type="dxa"/>
          </w:tcPr>
          <w:p w14:paraId="1D453C90" w14:textId="748908B7" w:rsidR="00125493" w:rsidRPr="00636765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1.2.3 Decentralizirana sredstva</w:t>
            </w:r>
          </w:p>
        </w:tc>
        <w:tc>
          <w:tcPr>
            <w:tcW w:w="1944" w:type="dxa"/>
          </w:tcPr>
          <w:p w14:paraId="04312B52" w14:textId="69AAC5D0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21.310,00</w:t>
            </w:r>
          </w:p>
        </w:tc>
        <w:tc>
          <w:tcPr>
            <w:tcW w:w="1944" w:type="dxa"/>
          </w:tcPr>
          <w:p w14:paraId="6D579572" w14:textId="1C8AB0FB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  <w:r w:rsidRPr="00125493">
              <w:rPr>
                <w:rFonts w:cstheme="minorHAnsi"/>
              </w:rPr>
              <w:t>26.484,65</w:t>
            </w:r>
          </w:p>
        </w:tc>
        <w:tc>
          <w:tcPr>
            <w:tcW w:w="1456" w:type="dxa"/>
          </w:tcPr>
          <w:p w14:paraId="78B6BFC0" w14:textId="6128FB4E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-5.174,65</w:t>
            </w:r>
          </w:p>
        </w:tc>
      </w:tr>
      <w:tr w:rsidR="00125493" w14:paraId="2F6417AD" w14:textId="69F6FC6B" w:rsidTr="00125493">
        <w:tc>
          <w:tcPr>
            <w:tcW w:w="2262" w:type="dxa"/>
          </w:tcPr>
          <w:p w14:paraId="15B0CE4B" w14:textId="395E79F7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>3.1. V</w:t>
            </w:r>
            <w:proofErr w:type="spellStart"/>
            <w:r>
              <w:rPr>
                <w:rFonts w:cstheme="minorHAnsi"/>
              </w:rPr>
              <w:t>lasiti</w:t>
            </w:r>
            <w:proofErr w:type="spellEnd"/>
            <w:r>
              <w:rPr>
                <w:rFonts w:cstheme="minorHAnsi"/>
              </w:rPr>
              <w:t xml:space="preserve"> prihodi</w:t>
            </w:r>
          </w:p>
        </w:tc>
        <w:tc>
          <w:tcPr>
            <w:tcW w:w="1944" w:type="dxa"/>
          </w:tcPr>
          <w:p w14:paraId="3AE6C659" w14:textId="2422E4A8" w:rsidR="00125493" w:rsidRPr="00125493" w:rsidRDefault="00125493" w:rsidP="00636765">
            <w:pPr>
              <w:rPr>
                <w:rFonts w:cstheme="minorHAnsi"/>
              </w:rPr>
            </w:pPr>
            <w:r w:rsidRPr="001254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  <w:r w:rsidRPr="00125493">
              <w:rPr>
                <w:rFonts w:cstheme="minorHAnsi"/>
              </w:rPr>
              <w:t xml:space="preserve"> 7.890,25</w:t>
            </w:r>
          </w:p>
        </w:tc>
        <w:tc>
          <w:tcPr>
            <w:tcW w:w="1944" w:type="dxa"/>
          </w:tcPr>
          <w:p w14:paraId="42541987" w14:textId="1F6BAC9F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6.347,86</w:t>
            </w:r>
          </w:p>
        </w:tc>
        <w:tc>
          <w:tcPr>
            <w:tcW w:w="1456" w:type="dxa"/>
          </w:tcPr>
          <w:p w14:paraId="61515C6B" w14:textId="614E5CA4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1.542,39</w:t>
            </w:r>
          </w:p>
        </w:tc>
      </w:tr>
      <w:tr w:rsidR="00125493" w14:paraId="3087FF9E" w14:textId="50EA2298" w:rsidTr="00125493">
        <w:tc>
          <w:tcPr>
            <w:tcW w:w="2262" w:type="dxa"/>
          </w:tcPr>
          <w:p w14:paraId="2DED1433" w14:textId="5E50F324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4.3.1. Prihodi od </w:t>
            </w:r>
            <w:proofErr w:type="spellStart"/>
            <w:r>
              <w:rPr>
                <w:rFonts w:cstheme="minorHAnsi"/>
              </w:rPr>
              <w:t>HZZOa</w:t>
            </w:r>
            <w:proofErr w:type="spellEnd"/>
            <w:r>
              <w:rPr>
                <w:rFonts w:cstheme="minorHAnsi"/>
              </w:rPr>
              <w:t>-</w:t>
            </w:r>
          </w:p>
        </w:tc>
        <w:tc>
          <w:tcPr>
            <w:tcW w:w="1944" w:type="dxa"/>
          </w:tcPr>
          <w:p w14:paraId="7B2CC5E2" w14:textId="5773B306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616.485,85</w:t>
            </w:r>
          </w:p>
        </w:tc>
        <w:tc>
          <w:tcPr>
            <w:tcW w:w="1944" w:type="dxa"/>
          </w:tcPr>
          <w:p w14:paraId="7FB07BBD" w14:textId="00CA2350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125493">
              <w:rPr>
                <w:rFonts w:cstheme="minorHAnsi"/>
              </w:rPr>
              <w:t>545.322,52</w:t>
            </w:r>
          </w:p>
        </w:tc>
        <w:tc>
          <w:tcPr>
            <w:tcW w:w="1456" w:type="dxa"/>
          </w:tcPr>
          <w:p w14:paraId="5F43E827" w14:textId="1644E5B5" w:rsidR="00125493" w:rsidRPr="00125493" w:rsidRDefault="00125493" w:rsidP="006367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71.163,33</w:t>
            </w:r>
          </w:p>
        </w:tc>
      </w:tr>
    </w:tbl>
    <w:p w14:paraId="0F5D19D6" w14:textId="77777777" w:rsidR="00636765" w:rsidRPr="00636765" w:rsidRDefault="00636765" w:rsidP="00636765">
      <w:pPr>
        <w:rPr>
          <w:rFonts w:cstheme="minorHAnsi"/>
          <w:b/>
          <w:bCs/>
        </w:rPr>
      </w:pPr>
    </w:p>
    <w:p w14:paraId="50C3B36E" w14:textId="09F6B808" w:rsidR="004D6B4D" w:rsidRDefault="00125493" w:rsidP="00F02C89">
      <w:pPr>
        <w:rPr>
          <w:rFonts w:cstheme="minorHAnsi"/>
        </w:rPr>
      </w:pPr>
      <w:r>
        <w:rPr>
          <w:rFonts w:cstheme="minorHAnsi"/>
        </w:rPr>
        <w:lastRenderedPageBreak/>
        <w:t>Tijekom 2024. godine planiran je višak poslovanja prenosiv u sljedeće razdoblje u iznosu od 450.000,00 eura</w:t>
      </w:r>
      <w:r w:rsidR="0019581E">
        <w:rPr>
          <w:rFonts w:cstheme="minorHAnsi"/>
        </w:rPr>
        <w:t xml:space="preserve">, a </w:t>
      </w:r>
      <w:r>
        <w:rPr>
          <w:rFonts w:cstheme="minorHAnsi"/>
        </w:rPr>
        <w:t>ostvaren je kumulirani višak u iznosu od 572.206,23 eura</w:t>
      </w:r>
      <w:r w:rsidR="0019581E">
        <w:rPr>
          <w:rFonts w:cstheme="minorHAnsi"/>
        </w:rPr>
        <w:t>. Uključujući navedeni višak razdoblja u iznosu od 69.520,75 eura, ukupni kumulirani višak prenosiv u sljedeće razdoblje iznosi 641.726,98 eura.</w:t>
      </w:r>
    </w:p>
    <w:p w14:paraId="422AACA2" w14:textId="77777777" w:rsidR="0019581E" w:rsidRDefault="0019581E" w:rsidP="00F02C89">
      <w:pPr>
        <w:rPr>
          <w:rFonts w:cstheme="minorHAnsi"/>
        </w:rPr>
      </w:pPr>
    </w:p>
    <w:p w14:paraId="42120D49" w14:textId="4468E430" w:rsidR="0019581E" w:rsidRDefault="0019581E" w:rsidP="0019581E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Obrazloženje stanja novčanih sredstava</w:t>
      </w:r>
    </w:p>
    <w:p w14:paraId="2E994DFE" w14:textId="0CF13BD1" w:rsidR="0019581E" w:rsidRDefault="0019581E" w:rsidP="0019581E">
      <w:pPr>
        <w:rPr>
          <w:rFonts w:cstheme="minorHAnsi"/>
        </w:rPr>
      </w:pPr>
      <w:r>
        <w:rPr>
          <w:rFonts w:cstheme="minorHAnsi"/>
        </w:rPr>
        <w:t>Novac u banci i blagajni na dan 30. lipnja 2025. godine iznosi 827.518,08 eura što je u odnosu na početak godine, kada je iznosio 741.677,26 više za 11,57%</w:t>
      </w:r>
    </w:p>
    <w:p w14:paraId="4D4C5CDE" w14:textId="77777777" w:rsidR="0019581E" w:rsidRDefault="0019581E" w:rsidP="0019581E">
      <w:pPr>
        <w:rPr>
          <w:rFonts w:cstheme="minorHAnsi"/>
        </w:rPr>
      </w:pPr>
    </w:p>
    <w:p w14:paraId="0B8A68AD" w14:textId="387C0DE1" w:rsidR="0019581E" w:rsidRDefault="0019581E" w:rsidP="0019581E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OBRAZLOŽENJE POSEBNOG DIJELA IZVJEŠTAJA O IZVRŠENJU FINANCIJSKOG PLANA</w:t>
      </w:r>
    </w:p>
    <w:p w14:paraId="2BCF8209" w14:textId="27698A53" w:rsidR="000D14D6" w:rsidRDefault="0019581E" w:rsidP="000D14D6">
      <w:pPr>
        <w:rPr>
          <w:rFonts w:cstheme="minorHAnsi"/>
        </w:rPr>
      </w:pPr>
      <w:r>
        <w:rPr>
          <w:rFonts w:cstheme="minorHAnsi"/>
        </w:rPr>
        <w:t>Obrazloženje posebnog dijela izvještaja o izvršenju financijskog plana sadrži izvršenje rashoda i izdataka iskazanih po izvorima financiranja i ekonomskoj klasifikaciji, raspoređenih u programe koji se sastoje od aktivnosti. Izvještaj prikazuje programe i aktivnosti te račun ekonomske klasifikacije na razini skupine i odjel</w:t>
      </w:r>
      <w:r w:rsidR="000D14D6">
        <w:rPr>
          <w:rFonts w:cstheme="minorHAnsi"/>
        </w:rPr>
        <w:t>a.</w:t>
      </w:r>
    </w:p>
    <w:p w14:paraId="03AAA6F9" w14:textId="77777777" w:rsidR="000D14D6" w:rsidRDefault="000D14D6" w:rsidP="000D14D6">
      <w:pPr>
        <w:rPr>
          <w:rFonts w:cstheme="minorHAnsi"/>
        </w:rPr>
      </w:pPr>
    </w:p>
    <w:p w14:paraId="1DDFABF3" w14:textId="18AA3EAF" w:rsidR="000D14D6" w:rsidRPr="000D14D6" w:rsidRDefault="000D14D6" w:rsidP="000D14D6">
      <w:pPr>
        <w:rPr>
          <w:rFonts w:cstheme="minorHAnsi"/>
          <w:b/>
          <w:bCs/>
        </w:rPr>
      </w:pPr>
      <w:r>
        <w:rPr>
          <w:rFonts w:cstheme="minorHAnsi"/>
        </w:rPr>
        <w:t xml:space="preserve">Tablica br. 7.                                    </w:t>
      </w:r>
      <w:r w:rsidRPr="000D14D6">
        <w:rPr>
          <w:rFonts w:cstheme="minorHAnsi"/>
          <w:b/>
          <w:bCs/>
        </w:rPr>
        <w:t>POSEBNI DIO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1678"/>
        <w:gridCol w:w="3271"/>
        <w:gridCol w:w="1117"/>
        <w:gridCol w:w="1267"/>
        <w:gridCol w:w="1117"/>
        <w:gridCol w:w="875"/>
        <w:gridCol w:w="875"/>
      </w:tblGrid>
      <w:tr w:rsidR="000D14D6" w:rsidRPr="000D14D6" w14:paraId="37911C02" w14:textId="77777777" w:rsidTr="000D14D6">
        <w:trPr>
          <w:trHeight w:val="75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244F9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Šifra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CD323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C8E8D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590D6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244E0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I. - VI. 2025.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904D7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B802E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0D14D6" w:rsidRPr="000D14D6" w14:paraId="5FE5424D" w14:textId="77777777" w:rsidTr="000D14D6">
        <w:trPr>
          <w:trHeight w:val="345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C5483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312FD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C2EE2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F45B4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1EDAB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B7ACCF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(5/4*100)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D6C6B" w14:textId="77777777" w:rsidR="000D14D6" w:rsidRPr="000D14D6" w:rsidRDefault="000D14D6" w:rsidP="000D1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(5/3*100)</w:t>
            </w:r>
          </w:p>
        </w:tc>
      </w:tr>
      <w:tr w:rsidR="000D14D6" w:rsidRPr="000D14D6" w14:paraId="219CE684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92D608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CDC419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8CCA96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E8B97B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C47B293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59A979B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6B6E5DB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2C61092C" w14:textId="77777777" w:rsidTr="000D14D6">
        <w:trPr>
          <w:trHeight w:val="72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441545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Razdjel 021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F0BE3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GRADSKI URED ZA SOCIJALNU ZAŠTITU, ZDRAVSTVO, BRANITELJE I OSOBE S INVALIDITETOM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BD84F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A2DAC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B02FC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26C323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18CC4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3CBF48F7" w14:textId="77777777" w:rsidTr="000D14D6">
        <w:trPr>
          <w:trHeight w:val="33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9A6D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 02109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349E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JAVNOZDRAVSTVENE USTANOVE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5C4D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CEA8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E445C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17F4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C720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72542412" w14:textId="77777777" w:rsidTr="000D14D6">
        <w:trPr>
          <w:trHeight w:val="45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5EFE1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Proračunski korisnik 02125739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4610A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POLIKLINIKA ZA ZAŠTITU DJECE I MLADIH GRADA ZAGREBA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F9597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E9132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9177F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B5328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60240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639FB5B9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B17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A022110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DD7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UPRAVA I ADMINISTRACIJA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A44FB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FDC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24F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EC9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883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47190853" w14:textId="77777777" w:rsidTr="000D14D6">
        <w:trPr>
          <w:trHeight w:val="51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10B562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A022110A211001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2AF49E69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REDOVNA DJELATNOST PRORAČUNSKIH KORISNIKA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56DFB3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691.972,25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74C110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1.694.000,00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C358AF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786.280,68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D2163BF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FC88C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113,63</w:t>
            </w:r>
          </w:p>
        </w:tc>
      </w:tr>
      <w:tr w:rsidR="000D14D6" w:rsidRPr="000D14D6" w14:paraId="43B2DC99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661288D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1.1.1.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85D7F3D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5E7351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162.822,79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1EC2C1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473.200,00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C64307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234.610,30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AA340D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3FB1DC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144,09</w:t>
            </w:r>
          </w:p>
        </w:tc>
      </w:tr>
      <w:tr w:rsidR="000D14D6" w:rsidRPr="000D14D6" w14:paraId="27CF1CF5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FC5A9FB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D16D83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0710A7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162.822,79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BAAA32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473.200,00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C423D6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234.610,30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3971C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CEBA5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144,09</w:t>
            </w:r>
          </w:p>
        </w:tc>
      </w:tr>
      <w:tr w:rsidR="000D14D6" w:rsidRPr="000D14D6" w14:paraId="40ADB1E2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A0D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6C8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975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121.452,00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7FF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371.500,00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BF0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185.748,00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9F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3F9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152,94</w:t>
            </w:r>
          </w:p>
        </w:tc>
      </w:tr>
      <w:tr w:rsidR="000D14D6" w:rsidRPr="000D14D6" w14:paraId="06BB3E1A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0FE1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105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BF2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40.974,49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59F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023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48.364,30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168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A4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118,04</w:t>
            </w:r>
          </w:p>
        </w:tc>
      </w:tr>
      <w:tr w:rsidR="000D14D6" w:rsidRPr="000D14D6" w14:paraId="0CC9FAEE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29C9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F9A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269B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396,30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BED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BA6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498,00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583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6D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125,66</w:t>
            </w:r>
          </w:p>
        </w:tc>
      </w:tr>
      <w:tr w:rsidR="000D14D6" w:rsidRPr="000D14D6" w14:paraId="51DADE2B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BAC214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5847535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PRIHODI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5914DB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7.745,59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260438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20C1D5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6.347,86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5CD5C8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263986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81,95</w:t>
            </w:r>
          </w:p>
        </w:tc>
      </w:tr>
      <w:tr w:rsidR="000D14D6" w:rsidRPr="000D14D6" w14:paraId="11FDA806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489F249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B20AC1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F77CD5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7.745,59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0C952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7C22B1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6.347,86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FC075F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B37E3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81,95</w:t>
            </w:r>
          </w:p>
        </w:tc>
      </w:tr>
      <w:tr w:rsidR="000D14D6" w:rsidRPr="000D14D6" w14:paraId="2C9E42DC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AFD1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C343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BAF1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6.850,50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DA3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4E1AA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5.598,86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2BA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98B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81,73</w:t>
            </w:r>
          </w:p>
        </w:tc>
      </w:tr>
      <w:tr w:rsidR="000D14D6" w:rsidRPr="000D14D6" w14:paraId="1CA70AC1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AE3D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3C7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871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895,09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1E8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A68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749,00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DF0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D6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83,68</w:t>
            </w:r>
          </w:p>
        </w:tc>
      </w:tr>
      <w:tr w:rsidR="000D14D6" w:rsidRPr="000D14D6" w14:paraId="2F42F904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F54553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4.3.1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1562DA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PRIHODI ZA POSEBNE NAMJENE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221E6CA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507.302,76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99F90C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1.212.000,00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980E68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545.322,52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118752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25418AA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107,49</w:t>
            </w:r>
          </w:p>
        </w:tc>
      </w:tr>
      <w:tr w:rsidR="000D14D6" w:rsidRPr="000D14D6" w14:paraId="2E3369BC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757DE5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F9081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CB94B4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506.124,57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B8AB21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1.211.200,00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2DF3CD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540.077,18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2E53E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54D31B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106,71</w:t>
            </w:r>
          </w:p>
        </w:tc>
      </w:tr>
      <w:tr w:rsidR="000D14D6" w:rsidRPr="000D14D6" w14:paraId="30555AD9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0A3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D3AA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E88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430.423,22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607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992.600,00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5F7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437.225,19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F8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DF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101,58</w:t>
            </w:r>
          </w:p>
        </w:tc>
      </w:tr>
      <w:tr w:rsidR="000D14D6" w:rsidRPr="000D14D6" w14:paraId="3C0A0333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F7A5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535A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787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75.363,08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4B3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217.500,00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21E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102.504,98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697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B57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136,01</w:t>
            </w:r>
          </w:p>
        </w:tc>
      </w:tr>
      <w:tr w:rsidR="000D14D6" w:rsidRPr="000D14D6" w14:paraId="4A717143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901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D1E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455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338,27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A83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2E9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347,01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9A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38F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102,58</w:t>
            </w:r>
          </w:p>
        </w:tc>
      </w:tr>
      <w:tr w:rsidR="000D14D6" w:rsidRPr="000D14D6" w14:paraId="37D41CEF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D12F43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B311E14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65BD59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1.178,19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C1D99B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800,00 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69D9F4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5.245,34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F40BF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655,67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7B937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445,20</w:t>
            </w:r>
          </w:p>
        </w:tc>
      </w:tr>
      <w:tr w:rsidR="000D14D6" w:rsidRPr="000D14D6" w14:paraId="577981CF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D05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944C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DB8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EBE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4A7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4.344,38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44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1E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D14D6" w:rsidRPr="000D14D6" w14:paraId="3A5D0747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CE5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FDC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8033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1.178,19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E90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F2A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900,96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7D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9A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76,47</w:t>
            </w:r>
          </w:p>
        </w:tc>
      </w:tr>
      <w:tr w:rsidR="000D14D6" w:rsidRPr="000D14D6" w14:paraId="5661ABD0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DECFDB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7CD536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B058A0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14.101,11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E8D392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AD6B51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9EDC2B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153C96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D14D6" w:rsidRPr="000D14D6" w14:paraId="5C83D525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C09240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5B7F5B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D5B1B5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661,25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35B87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6F2ACD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DD4E07" w14:textId="77777777" w:rsidR="000D14D6" w:rsidRPr="000D14D6" w:rsidRDefault="000D14D6" w:rsidP="000D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075CE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D14D6" w:rsidRPr="000D14D6" w14:paraId="02D7A6DC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D45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F185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26D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661,25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412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50DA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813" w14:textId="77777777" w:rsidR="000D14D6" w:rsidRPr="000D14D6" w:rsidRDefault="000D14D6" w:rsidP="000D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25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D14D6" w:rsidRPr="000D14D6" w14:paraId="04B0E087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628F9B3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D000F3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6546A8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13.439,86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F8783B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CD44EE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E2FA76" w14:textId="77777777" w:rsidR="000D14D6" w:rsidRPr="000D14D6" w:rsidRDefault="000D14D6" w:rsidP="000D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AF49D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D14D6" w:rsidRPr="000D14D6" w14:paraId="1CF16017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549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EB83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E57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13.439,86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0C9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112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D8F" w14:textId="77777777" w:rsidR="000D14D6" w:rsidRPr="000D14D6" w:rsidRDefault="000D14D6" w:rsidP="000D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FB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D14D6" w:rsidRPr="000D14D6" w14:paraId="6CEFB2F6" w14:textId="77777777" w:rsidTr="000D14D6">
        <w:trPr>
          <w:trHeight w:val="48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73001F27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022110K211001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6B82256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KAPITALNA ULAGANJA U ZDRAVSTVENE USTANOVE - DECENTRALIZIRANE FUNKCIJE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10A312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15.735,40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F0CA54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32E1F5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26.484,65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B741D9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09F5E4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168,31</w:t>
            </w:r>
          </w:p>
        </w:tc>
      </w:tr>
      <w:tr w:rsidR="000D14D6" w:rsidRPr="000D14D6" w14:paraId="455D7EDC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2B16EEB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BF90869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DECENTRALIZIRANA SREDSTVA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BC4723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15.735,40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A5EB287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DF392E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26.484,65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45761B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74B789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168,31</w:t>
            </w:r>
          </w:p>
        </w:tc>
      </w:tr>
      <w:tr w:rsidR="000D14D6" w:rsidRPr="000D14D6" w14:paraId="37E5A741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ED8A77F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89E8A5A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52E8906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13.735,40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54B54F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608556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15.560,40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C08AE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9CEAB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113,29</w:t>
            </w:r>
          </w:p>
        </w:tc>
      </w:tr>
      <w:tr w:rsidR="000D14D6" w:rsidRPr="000D14D6" w14:paraId="3F4AA28A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3FC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B278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79E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13.735,40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EEF4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D94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15.560,40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CC5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6F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113,29</w:t>
            </w:r>
          </w:p>
        </w:tc>
      </w:tr>
      <w:tr w:rsidR="000D14D6" w:rsidRPr="000D14D6" w14:paraId="1D6237AC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D4A4CB2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66D03DC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F39D56D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8BDB3E1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0AA8D30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10.924,25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F74B18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08BDB2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546,21</w:t>
            </w:r>
          </w:p>
        </w:tc>
      </w:tr>
      <w:tr w:rsidR="000D14D6" w:rsidRPr="000D14D6" w14:paraId="43465484" w14:textId="77777777" w:rsidTr="000D14D6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8B70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2C3E" w14:textId="77777777" w:rsidR="000D14D6" w:rsidRPr="000D14D6" w:rsidRDefault="000D14D6" w:rsidP="000D1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1739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B13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283C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10.924,25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CAE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29B" w14:textId="77777777" w:rsidR="000D14D6" w:rsidRPr="000D14D6" w:rsidRDefault="000D14D6" w:rsidP="000D14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D14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546,21</w:t>
            </w:r>
          </w:p>
        </w:tc>
      </w:tr>
    </w:tbl>
    <w:p w14:paraId="74BDA0A8" w14:textId="77777777" w:rsidR="000D14D6" w:rsidRPr="000D14D6" w:rsidRDefault="000D14D6" w:rsidP="000D14D6">
      <w:pPr>
        <w:rPr>
          <w:rFonts w:cstheme="minorHAnsi"/>
        </w:rPr>
      </w:pPr>
    </w:p>
    <w:p w14:paraId="404021A8" w14:textId="2FBDF4A2" w:rsidR="004D6B4D" w:rsidRDefault="000D14D6" w:rsidP="000D14D6">
      <w:pPr>
        <w:pStyle w:val="ListParagraph"/>
        <w:numPr>
          <w:ilvl w:val="1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Posebni dio – programska klasifikacija</w:t>
      </w:r>
    </w:p>
    <w:p w14:paraId="3D98C3E6" w14:textId="2E586BD8" w:rsidR="000D14D6" w:rsidRDefault="000D14D6" w:rsidP="000D14D6">
      <w:pPr>
        <w:rPr>
          <w:rFonts w:cstheme="minorHAnsi"/>
        </w:rPr>
      </w:pPr>
      <w:r>
        <w:rPr>
          <w:rFonts w:cstheme="minorHAnsi"/>
        </w:rPr>
        <w:t xml:space="preserve">Program </w:t>
      </w:r>
      <w:r>
        <w:rPr>
          <w:rFonts w:cstheme="minorHAnsi"/>
          <w:b/>
          <w:bCs/>
        </w:rPr>
        <w:t xml:space="preserve">A022110 – Javna uprava i administracija </w:t>
      </w:r>
      <w:r>
        <w:rPr>
          <w:rFonts w:cstheme="minorHAnsi"/>
        </w:rPr>
        <w:t>uključuje Aktivnost A022110A211001 – Redovna djelatnost proračunskih korisnika i Aktivnost 22110K211001 – Kapitalna ulaganja u zdravstvene ustanove – decentralizirane funkcije.</w:t>
      </w:r>
    </w:p>
    <w:p w14:paraId="2DFC5D7F" w14:textId="77777777" w:rsidR="000D14D6" w:rsidRDefault="000D14D6" w:rsidP="000D14D6">
      <w:pPr>
        <w:rPr>
          <w:rFonts w:cstheme="minorHAnsi"/>
        </w:rPr>
      </w:pPr>
    </w:p>
    <w:p w14:paraId="7E2F1F2E" w14:textId="74E7C54D" w:rsidR="000D14D6" w:rsidRDefault="000D14D6" w:rsidP="000D14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2.2 . Posebni dio – aktivnosti</w:t>
      </w:r>
    </w:p>
    <w:p w14:paraId="31B8C2C6" w14:textId="77777777" w:rsidR="000D14D6" w:rsidRDefault="000D14D6" w:rsidP="000D14D6">
      <w:pPr>
        <w:rPr>
          <w:rFonts w:cstheme="minorHAnsi"/>
          <w:b/>
          <w:bCs/>
        </w:rPr>
      </w:pPr>
    </w:p>
    <w:p w14:paraId="7782CEEC" w14:textId="5C063637" w:rsidR="000D14D6" w:rsidRDefault="000D14D6" w:rsidP="000D14D6">
      <w:pPr>
        <w:rPr>
          <w:rFonts w:cstheme="minorHAnsi"/>
        </w:rPr>
      </w:pPr>
      <w:r>
        <w:rPr>
          <w:rFonts w:cstheme="minorHAnsi"/>
        </w:rPr>
        <w:t xml:space="preserve">Svi rashodi sadržani unutar Aktivnosti </w:t>
      </w:r>
      <w:r>
        <w:rPr>
          <w:rFonts w:cstheme="minorHAnsi"/>
          <w:b/>
          <w:bCs/>
        </w:rPr>
        <w:t xml:space="preserve">A022110A211001 – Redovna djelatnost proračunskih korisnika </w:t>
      </w:r>
      <w:r>
        <w:rPr>
          <w:rFonts w:cstheme="minorHAnsi"/>
        </w:rPr>
        <w:t>pojedinačno su obrazloženi u gornjem dijelu teksta.</w:t>
      </w:r>
    </w:p>
    <w:p w14:paraId="0A7CF734" w14:textId="6F8CA293" w:rsidR="00E6476F" w:rsidRDefault="00E6476F" w:rsidP="000D14D6">
      <w:pPr>
        <w:rPr>
          <w:rFonts w:cstheme="minorHAnsi"/>
        </w:rPr>
      </w:pPr>
      <w:r>
        <w:rPr>
          <w:rFonts w:cstheme="minorHAnsi"/>
        </w:rPr>
        <w:t xml:space="preserve">Rashodi iz </w:t>
      </w:r>
      <w:r>
        <w:rPr>
          <w:rFonts w:cstheme="minorHAnsi"/>
          <w:b/>
          <w:bCs/>
        </w:rPr>
        <w:t xml:space="preserve">Aktivnosti 022110K211001 – Kapitalna ulaganja u zdravstvene ustanove- decentralizirana sredstva </w:t>
      </w:r>
      <w:r>
        <w:rPr>
          <w:rFonts w:cstheme="minorHAnsi"/>
        </w:rPr>
        <w:t xml:space="preserve">planirana su u iznosu </w:t>
      </w:r>
      <w:r w:rsidRPr="00E6476F">
        <w:rPr>
          <w:rFonts w:cstheme="minorHAnsi"/>
          <w:b/>
          <w:bCs/>
        </w:rPr>
        <w:t>od 50.000,00 eura</w:t>
      </w:r>
      <w:r>
        <w:rPr>
          <w:rFonts w:cstheme="minorHAnsi"/>
        </w:rPr>
        <w:t xml:space="preserve"> te su u prvom polugodištu ostvarena u iznosu od </w:t>
      </w:r>
      <w:r w:rsidRPr="00E6476F">
        <w:rPr>
          <w:rFonts w:cstheme="minorHAnsi"/>
          <w:b/>
          <w:bCs/>
        </w:rPr>
        <w:t>24.484.65</w:t>
      </w:r>
      <w:r>
        <w:rPr>
          <w:rFonts w:cstheme="minorHAnsi"/>
        </w:rPr>
        <w:t xml:space="preserve"> eura što čini 5</w:t>
      </w:r>
      <w:r w:rsidRPr="00E6476F">
        <w:rPr>
          <w:rFonts w:cstheme="minorHAnsi"/>
          <w:b/>
          <w:bCs/>
        </w:rPr>
        <w:t>2,97</w:t>
      </w:r>
      <w:r>
        <w:rPr>
          <w:rFonts w:cstheme="minorHAnsi"/>
        </w:rPr>
        <w:t xml:space="preserve">% u odnosu na planirani. U odnosu na isto razdoblje prethodne godine veći su za </w:t>
      </w:r>
      <w:r w:rsidRPr="00E6476F">
        <w:rPr>
          <w:rFonts w:cstheme="minorHAnsi"/>
          <w:b/>
          <w:bCs/>
        </w:rPr>
        <w:t>68,31%.</w:t>
      </w:r>
      <w:r>
        <w:rPr>
          <w:rFonts w:cstheme="minorHAnsi"/>
        </w:rPr>
        <w:t xml:space="preserve"> Rashodi poslovanja iz decentraliziranih sredstava odnose se na usluge tekućeg i investicijskog održavanja te računalnih usluga. Rashodi za nabavu nefinancijske imovine odnose se na Uredsku opremu i namještaj (4221), Opremu za održavanje i zaštitu (4223)  te Uređaje, strojeve i opremu za ostale namjene (4227).</w:t>
      </w:r>
    </w:p>
    <w:p w14:paraId="6DBC6DC8" w14:textId="77777777" w:rsidR="00E6476F" w:rsidRDefault="00E6476F" w:rsidP="000D14D6">
      <w:pPr>
        <w:rPr>
          <w:rFonts w:cstheme="minorHAnsi"/>
        </w:rPr>
      </w:pPr>
    </w:p>
    <w:p w14:paraId="712A3778" w14:textId="2FA7296E" w:rsidR="00E6476F" w:rsidRDefault="00E64688" w:rsidP="000D14D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 Poliklinike:</w:t>
      </w:r>
    </w:p>
    <w:p w14:paraId="372CBC38" w14:textId="12101D6B" w:rsidR="00E64688" w:rsidRPr="00E6476F" w:rsidRDefault="00E64688" w:rsidP="000D14D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Doc.prim.dr.sc. Vanja </w:t>
      </w:r>
      <w:proofErr w:type="spellStart"/>
      <w:r>
        <w:rPr>
          <w:rFonts w:cstheme="minorHAnsi"/>
        </w:rPr>
        <w:t>Slijepčević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Saftić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dr.med</w:t>
      </w:r>
      <w:proofErr w:type="spellEnd"/>
    </w:p>
    <w:sectPr w:rsidR="00E64688" w:rsidRPr="00E647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E171" w14:textId="77777777" w:rsidR="003A1A79" w:rsidRDefault="003A1A79" w:rsidP="00D21EE4">
      <w:pPr>
        <w:spacing w:after="0" w:line="240" w:lineRule="auto"/>
      </w:pPr>
      <w:r>
        <w:separator/>
      </w:r>
    </w:p>
  </w:endnote>
  <w:endnote w:type="continuationSeparator" w:id="0">
    <w:p w14:paraId="0D8559DD" w14:textId="77777777" w:rsidR="003A1A79" w:rsidRDefault="003A1A79" w:rsidP="00D2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2184"/>
      <w:docPartObj>
        <w:docPartGallery w:val="Page Numbers (Bottom of Page)"/>
        <w:docPartUnique/>
      </w:docPartObj>
    </w:sdtPr>
    <w:sdtContent>
      <w:p w14:paraId="00535B76" w14:textId="560A8B4A" w:rsidR="00D21EE4" w:rsidRDefault="00D21E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1957E" w14:textId="77777777" w:rsidR="00D21EE4" w:rsidRDefault="00D21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2E4F" w14:textId="77777777" w:rsidR="003A1A79" w:rsidRDefault="003A1A79" w:rsidP="00D21EE4">
      <w:pPr>
        <w:spacing w:after="0" w:line="240" w:lineRule="auto"/>
      </w:pPr>
      <w:r>
        <w:separator/>
      </w:r>
    </w:p>
  </w:footnote>
  <w:footnote w:type="continuationSeparator" w:id="0">
    <w:p w14:paraId="1798C1B5" w14:textId="77777777" w:rsidR="003A1A79" w:rsidRDefault="003A1A79" w:rsidP="00D2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83C"/>
    <w:multiLevelType w:val="multilevel"/>
    <w:tmpl w:val="16D07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22B7784B"/>
    <w:multiLevelType w:val="hybridMultilevel"/>
    <w:tmpl w:val="754C6488"/>
    <w:lvl w:ilvl="0" w:tplc="93E43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7A3A"/>
    <w:multiLevelType w:val="multilevel"/>
    <w:tmpl w:val="2234A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1E4617"/>
    <w:multiLevelType w:val="hybridMultilevel"/>
    <w:tmpl w:val="3E86192E"/>
    <w:lvl w:ilvl="0" w:tplc="B0647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B6D"/>
    <w:multiLevelType w:val="multilevel"/>
    <w:tmpl w:val="95406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D5004D"/>
    <w:multiLevelType w:val="hybridMultilevel"/>
    <w:tmpl w:val="14289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94554"/>
    <w:multiLevelType w:val="hybridMultilevel"/>
    <w:tmpl w:val="98A46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6623">
    <w:abstractNumId w:val="1"/>
  </w:num>
  <w:num w:numId="2" w16cid:durableId="1792626297">
    <w:abstractNumId w:val="6"/>
  </w:num>
  <w:num w:numId="3" w16cid:durableId="760028702">
    <w:abstractNumId w:val="5"/>
  </w:num>
  <w:num w:numId="4" w16cid:durableId="1943485683">
    <w:abstractNumId w:val="2"/>
  </w:num>
  <w:num w:numId="5" w16cid:durableId="170992850">
    <w:abstractNumId w:val="3"/>
  </w:num>
  <w:num w:numId="6" w16cid:durableId="2109695875">
    <w:abstractNumId w:val="4"/>
  </w:num>
  <w:num w:numId="7" w16cid:durableId="25729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E"/>
    <w:rsid w:val="000339CA"/>
    <w:rsid w:val="000D14D6"/>
    <w:rsid w:val="00125493"/>
    <w:rsid w:val="0018413E"/>
    <w:rsid w:val="0019581E"/>
    <w:rsid w:val="001F6E06"/>
    <w:rsid w:val="00337F03"/>
    <w:rsid w:val="00353393"/>
    <w:rsid w:val="003A1A79"/>
    <w:rsid w:val="004D6B4D"/>
    <w:rsid w:val="00580DD5"/>
    <w:rsid w:val="00636765"/>
    <w:rsid w:val="00651473"/>
    <w:rsid w:val="006F2E38"/>
    <w:rsid w:val="00784FF2"/>
    <w:rsid w:val="008A196D"/>
    <w:rsid w:val="0094400D"/>
    <w:rsid w:val="00A26672"/>
    <w:rsid w:val="00C820F6"/>
    <w:rsid w:val="00CC4D08"/>
    <w:rsid w:val="00CE2760"/>
    <w:rsid w:val="00D21EE4"/>
    <w:rsid w:val="00D7496E"/>
    <w:rsid w:val="00DD353D"/>
    <w:rsid w:val="00E64688"/>
    <w:rsid w:val="00E6476F"/>
    <w:rsid w:val="00E871DB"/>
    <w:rsid w:val="00F0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4CEB"/>
  <w15:chartTrackingRefBased/>
  <w15:docId w15:val="{D4F60A3B-C0AE-40A5-8D13-20AF2EC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1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E4"/>
  </w:style>
  <w:style w:type="paragraph" w:styleId="Footer">
    <w:name w:val="footer"/>
    <w:basedOn w:val="Normal"/>
    <w:link w:val="FooterChar"/>
    <w:uiPriority w:val="99"/>
    <w:unhideWhenUsed/>
    <w:rsid w:val="00D2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Marić</dc:creator>
  <cp:keywords/>
  <dc:description/>
  <cp:lastModifiedBy>Lidija Marić</cp:lastModifiedBy>
  <cp:revision>4</cp:revision>
  <cp:lastPrinted>2025-07-16T12:02:00Z</cp:lastPrinted>
  <dcterms:created xsi:type="dcterms:W3CDTF">2025-07-16T08:13:00Z</dcterms:created>
  <dcterms:modified xsi:type="dcterms:W3CDTF">2025-07-16T12:05:00Z</dcterms:modified>
</cp:coreProperties>
</file>